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9DF" w:rsidRDefault="00F279DF" w:rsidP="00F279D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WEWNĄTRZSZKOLNY SYSTEM OCENIANIA ZACHOWANIA              </w:t>
      </w:r>
      <w:r w:rsidR="00B0245A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W III LICEUM OGÓLNOKSZTAŁCĄCYM W BYDGOSZCZY</w:t>
      </w:r>
    </w:p>
    <w:p w:rsidR="00F279DF" w:rsidRPr="00B0245A" w:rsidRDefault="00F279DF" w:rsidP="008A5BBB">
      <w:pPr>
        <w:pStyle w:val="Default"/>
        <w:rPr>
          <w:b/>
          <w:sz w:val="22"/>
          <w:szCs w:val="28"/>
        </w:rPr>
      </w:pPr>
    </w:p>
    <w:p w:rsidR="008A5BBB" w:rsidRPr="008A5BBB" w:rsidRDefault="008A5BBB" w:rsidP="008A5BBB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8A5BBB">
        <w:rPr>
          <w:b/>
          <w:sz w:val="28"/>
          <w:szCs w:val="28"/>
        </w:rPr>
        <w:t xml:space="preserve">Ocenę zachowania ucznia ustala wychowawca klasy, uwzględniając w szczególności: </w:t>
      </w:r>
    </w:p>
    <w:p w:rsidR="008A5BBB" w:rsidRDefault="008A5BBB" w:rsidP="008A5BB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funkcjonowanie ucznia w środowisku szkolnym, </w:t>
      </w:r>
    </w:p>
    <w:p w:rsidR="008A5BBB" w:rsidRDefault="008A5BBB" w:rsidP="008A5BB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respektowanie zasad współżycia społecznego i ogólnie przyjętych norm etycznych. </w:t>
      </w:r>
    </w:p>
    <w:p w:rsidR="008A5BBB" w:rsidRDefault="008A5BBB" w:rsidP="008A5BB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Ocena zachowania nie może mieć wpływu na oceny z zajęć edukacyjnych. </w:t>
      </w:r>
    </w:p>
    <w:p w:rsidR="008A5BBB" w:rsidRDefault="008A5BBB" w:rsidP="008A5BB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poradni </w:t>
      </w:r>
      <w:proofErr w:type="spellStart"/>
      <w:r>
        <w:rPr>
          <w:sz w:val="23"/>
          <w:szCs w:val="23"/>
        </w:rPr>
        <w:t>psychologiczno</w:t>
      </w:r>
      <w:proofErr w:type="spellEnd"/>
      <w:r>
        <w:rPr>
          <w:sz w:val="23"/>
          <w:szCs w:val="23"/>
        </w:rPr>
        <w:t xml:space="preserve"> – pedagogicznej, w tym poradni specjalistycznej. </w:t>
      </w:r>
    </w:p>
    <w:p w:rsidR="008A5BBB" w:rsidRDefault="008A5BBB" w:rsidP="008A5BB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Przed ustaleniem oceny zachowania wychowawca bierze pod uwagę ocenę uczniów z zespołu klasowego, samoocenę danego ucznia a także opinię uczących nauczycieli. </w:t>
      </w:r>
    </w:p>
    <w:p w:rsidR="008A5BBB" w:rsidRDefault="008A5BBB" w:rsidP="008A5BB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Z każdej kategorii wybiera się ten opis, który najbardziej charakteryzuje konkretnego ucznia </w:t>
      </w:r>
    </w:p>
    <w:p w:rsidR="008A5BBB" w:rsidRDefault="008A5BBB" w:rsidP="008A5BB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przyporządkowuje mu się cyfrę określająca liczbę punktów w danej kategorii. </w:t>
      </w:r>
    </w:p>
    <w:p w:rsidR="008A5BBB" w:rsidRDefault="008A5BBB" w:rsidP="008A5BB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7) Ocenę zachowania śródroczną (</w:t>
      </w:r>
      <w:proofErr w:type="spellStart"/>
      <w:r>
        <w:rPr>
          <w:sz w:val="23"/>
          <w:szCs w:val="23"/>
        </w:rPr>
        <w:t>końcoworoczną</w:t>
      </w:r>
      <w:proofErr w:type="spellEnd"/>
      <w:r>
        <w:rPr>
          <w:sz w:val="23"/>
          <w:szCs w:val="23"/>
        </w:rPr>
        <w:t xml:space="preserve">) ustala wychowawca klasy poprzez zsumowanie punktów z poszczególnych kategorii i zamianę ich na stopień zgodnie z poniższą tabelą: </w:t>
      </w:r>
    </w:p>
    <w:p w:rsidR="00B0245A" w:rsidRDefault="00B0245A" w:rsidP="008A5BBB">
      <w:pPr>
        <w:pStyle w:val="Default"/>
        <w:jc w:val="both"/>
        <w:rPr>
          <w:sz w:val="23"/>
          <w:szCs w:val="23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730"/>
      </w:tblGrid>
      <w:tr w:rsidR="008A5BBB" w:rsidTr="00B0245A">
        <w:trPr>
          <w:trHeight w:val="109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BB" w:rsidRDefault="008A5BBB" w:rsidP="00F865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OCENA ZACHOWANIA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BB" w:rsidRDefault="008A5BBB" w:rsidP="00F865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PUNKTACJA </w:t>
            </w:r>
          </w:p>
        </w:tc>
      </w:tr>
      <w:tr w:rsidR="008A5BBB" w:rsidTr="00B0245A">
        <w:trPr>
          <w:trHeight w:val="11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BB" w:rsidRDefault="008A5BBB" w:rsidP="00F865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wzorowe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BB" w:rsidRDefault="008A5BBB" w:rsidP="00F865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 – 25 p. </w:t>
            </w:r>
          </w:p>
        </w:tc>
      </w:tr>
      <w:tr w:rsidR="008A5BBB" w:rsidTr="00B0245A">
        <w:trPr>
          <w:trHeight w:val="11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BB" w:rsidRDefault="008A5BBB" w:rsidP="00F865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bardzo dobre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BB" w:rsidRDefault="008A5BBB" w:rsidP="00F865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 – 20 p. </w:t>
            </w:r>
          </w:p>
        </w:tc>
      </w:tr>
      <w:tr w:rsidR="008A5BBB" w:rsidTr="00B0245A">
        <w:trPr>
          <w:trHeight w:val="11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BB" w:rsidRDefault="008A5BBB" w:rsidP="00F865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dobre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BB" w:rsidRDefault="008A5BBB" w:rsidP="00F865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– 16 p. </w:t>
            </w:r>
          </w:p>
        </w:tc>
      </w:tr>
      <w:tr w:rsidR="008A5BBB" w:rsidTr="00B0245A">
        <w:trPr>
          <w:trHeight w:val="11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BB" w:rsidRDefault="008A5BBB" w:rsidP="00F865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poprawne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BB" w:rsidRDefault="008A5BBB" w:rsidP="00F865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9 –  12p. </w:t>
            </w:r>
          </w:p>
        </w:tc>
      </w:tr>
      <w:tr w:rsidR="008A5BBB" w:rsidTr="00B0245A">
        <w:trPr>
          <w:trHeight w:val="11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BB" w:rsidRDefault="008A5BBB" w:rsidP="00F865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nieodpowiednie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BB" w:rsidRDefault="008A5BBB" w:rsidP="00F865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5 –   8 p. </w:t>
            </w:r>
          </w:p>
        </w:tc>
      </w:tr>
      <w:tr w:rsidR="008A5BBB" w:rsidTr="00B0245A">
        <w:trPr>
          <w:trHeight w:val="11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BB" w:rsidRDefault="008A5BBB" w:rsidP="00F865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naganne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BBB" w:rsidRDefault="008A5BBB" w:rsidP="00F865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0 –   4 p. </w:t>
            </w:r>
          </w:p>
        </w:tc>
      </w:tr>
      <w:tr w:rsidR="00B0245A" w:rsidTr="00B0245A">
        <w:trPr>
          <w:trHeight w:val="11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F8656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F86566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8A5BBB" w:rsidRDefault="008A5BBB">
      <w:r>
        <w:t xml:space="preserve">8) Ocena ustalona przez wychowawcę jest ostateczna. </w:t>
      </w:r>
    </w:p>
    <w:p w:rsidR="008A5BBB" w:rsidRDefault="008A5BBB"/>
    <w:p w:rsidR="00B0245A" w:rsidRDefault="00B0245A">
      <w:r>
        <w:rPr>
          <w:b/>
          <w:bCs/>
          <w:sz w:val="23"/>
          <w:szCs w:val="23"/>
        </w:rPr>
        <w:t xml:space="preserve">2. STOSUNEK DO NAUKI, SUMIENNOŚĆ I ODPOWIEDZIALNOŚĆ – wywiązywanie się z obowiązków ucznia </w:t>
      </w:r>
      <w:r>
        <w:rPr>
          <w:sz w:val="23"/>
          <w:szCs w:val="23"/>
        </w:rPr>
        <w:t>- stopień sumienności i pilności w nauce, przygotowanie do lekcji, odrabianie pracy domowej i sumienne wykonywanie poleceń nauczycieli, dbałość o podręczniki, zeszyty i pomoce szkolne, rozwijanie zainteresowań, aktywność na zajęciach dobrowolnych i obowiązkowych (w zależności od swoich możliwości, wkładu pracy i innych uwarunkowań).</w:t>
      </w:r>
    </w:p>
    <w:tbl>
      <w:tblPr>
        <w:tblpPr w:leftFromText="141" w:rightFromText="141" w:vertAnchor="text" w:horzAnchor="margin" w:tblpY="134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  <w:gridCol w:w="567"/>
      </w:tblGrid>
      <w:tr w:rsidR="00B0245A" w:rsidTr="00B0245A">
        <w:trPr>
          <w:trHeight w:val="44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Pr="008A5BBB" w:rsidRDefault="00B0245A" w:rsidP="00B0245A">
            <w:pPr>
              <w:pStyle w:val="Default"/>
              <w:rPr>
                <w:sz w:val="22"/>
                <w:szCs w:val="22"/>
              </w:rPr>
            </w:pPr>
            <w:r w:rsidRPr="008A5BBB">
              <w:rPr>
                <w:sz w:val="22"/>
                <w:szCs w:val="22"/>
              </w:rPr>
              <w:t xml:space="preserve">Podejmuje dodatkowe zadania, rzetelnie wywiązuje się z powierzonych oraz dobrowolnych prac i zadań, aktywnie i kulturalnie uczestniczy w zajęciach pozalekcyjnych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5p </w:t>
            </w:r>
          </w:p>
        </w:tc>
      </w:tr>
      <w:tr w:rsidR="00B0245A" w:rsidTr="00B0245A">
        <w:trPr>
          <w:trHeight w:val="8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Dotrzymuje ustalonych terminów, wywiązuje się z powierzonych prac i zadań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4p </w:t>
            </w:r>
          </w:p>
        </w:tc>
      </w:tr>
      <w:tr w:rsidR="00B0245A" w:rsidTr="00B0245A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Sam rzadko podejmuje zobowiązania, z powierzonych mu prac i zadań z reguły wywiązuje się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3p </w:t>
            </w:r>
          </w:p>
        </w:tc>
      </w:tr>
      <w:tr w:rsidR="00B0245A" w:rsidTr="00B0245A">
        <w:trPr>
          <w:trHeight w:val="1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Niechętnie wykonuje powierzone zadania, zdarza mu się nie dotrzymać ustalonych terminów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2p </w:t>
            </w:r>
          </w:p>
        </w:tc>
      </w:tr>
      <w:tr w:rsidR="00B0245A" w:rsidTr="00B0245A">
        <w:trPr>
          <w:trHeight w:val="1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Zdarza mu się nie wywiązywać z powierzonych zadań lub niestarannie je wykonywać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1p </w:t>
            </w:r>
          </w:p>
        </w:tc>
      </w:tr>
      <w:tr w:rsidR="00B0245A" w:rsidTr="00B0245A">
        <w:trPr>
          <w:trHeight w:val="8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Nie dotrzymuje ustalonych terminów, nie włącza się do podejmowanych prac i zadań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0p </w:t>
            </w:r>
          </w:p>
        </w:tc>
      </w:tr>
    </w:tbl>
    <w:p w:rsidR="00B0245A" w:rsidRDefault="00B0245A"/>
    <w:p w:rsidR="00B0245A" w:rsidRDefault="00B0245A">
      <w:pPr>
        <w:rPr>
          <w:b/>
          <w:bCs/>
          <w:sz w:val="23"/>
          <w:szCs w:val="23"/>
        </w:rPr>
      </w:pPr>
    </w:p>
    <w:p w:rsidR="00B0245A" w:rsidRDefault="00B0245A">
      <w:pPr>
        <w:rPr>
          <w:b/>
          <w:bCs/>
          <w:sz w:val="23"/>
          <w:szCs w:val="23"/>
        </w:rPr>
      </w:pPr>
    </w:p>
    <w:p w:rsidR="00B0245A" w:rsidRDefault="00B0245A">
      <w:pPr>
        <w:rPr>
          <w:b/>
          <w:bCs/>
          <w:sz w:val="23"/>
          <w:szCs w:val="23"/>
        </w:rPr>
      </w:pPr>
    </w:p>
    <w:p w:rsidR="00B0245A" w:rsidRDefault="00B0245A">
      <w:pPr>
        <w:rPr>
          <w:b/>
          <w:bCs/>
          <w:sz w:val="23"/>
          <w:szCs w:val="23"/>
        </w:rPr>
      </w:pPr>
    </w:p>
    <w:p w:rsidR="00B0245A" w:rsidRDefault="00B0245A">
      <w:pPr>
        <w:rPr>
          <w:b/>
          <w:bCs/>
          <w:sz w:val="23"/>
          <w:szCs w:val="23"/>
        </w:rPr>
      </w:pPr>
    </w:p>
    <w:p w:rsidR="00B0245A" w:rsidRDefault="00B0245A">
      <w:pPr>
        <w:rPr>
          <w:b/>
          <w:bCs/>
          <w:sz w:val="23"/>
          <w:szCs w:val="23"/>
        </w:rPr>
      </w:pPr>
    </w:p>
    <w:p w:rsidR="00B0245A" w:rsidRDefault="00B0245A">
      <w:pPr>
        <w:rPr>
          <w:b/>
          <w:bCs/>
          <w:sz w:val="23"/>
          <w:szCs w:val="23"/>
        </w:rPr>
      </w:pPr>
    </w:p>
    <w:p w:rsidR="00B0245A" w:rsidRDefault="00B0245A">
      <w:pPr>
        <w:rPr>
          <w:b/>
          <w:bCs/>
          <w:sz w:val="23"/>
          <w:szCs w:val="23"/>
        </w:rPr>
      </w:pPr>
    </w:p>
    <w:p w:rsidR="00B0245A" w:rsidRDefault="00B0245A">
      <w:pPr>
        <w:rPr>
          <w:b/>
          <w:bCs/>
          <w:sz w:val="23"/>
          <w:szCs w:val="23"/>
        </w:rPr>
      </w:pPr>
    </w:p>
    <w:p w:rsidR="00B0245A" w:rsidRDefault="00B0245A">
      <w:pPr>
        <w:rPr>
          <w:b/>
          <w:bCs/>
          <w:sz w:val="23"/>
          <w:szCs w:val="23"/>
        </w:rPr>
      </w:pPr>
    </w:p>
    <w:p w:rsidR="00B0245A" w:rsidRDefault="00B0245A">
      <w:pPr>
        <w:rPr>
          <w:b/>
          <w:bCs/>
          <w:sz w:val="23"/>
          <w:szCs w:val="23"/>
        </w:rPr>
      </w:pPr>
    </w:p>
    <w:p w:rsidR="00B0245A" w:rsidRDefault="00B0245A">
      <w:pPr>
        <w:rPr>
          <w:b/>
          <w:bCs/>
          <w:sz w:val="23"/>
          <w:szCs w:val="23"/>
        </w:rPr>
      </w:pPr>
    </w:p>
    <w:p w:rsidR="00B0245A" w:rsidRDefault="00B0245A">
      <w:pPr>
        <w:rPr>
          <w:b/>
          <w:bCs/>
          <w:sz w:val="23"/>
          <w:szCs w:val="23"/>
        </w:rPr>
      </w:pPr>
    </w:p>
    <w:p w:rsidR="00B0245A" w:rsidRDefault="00B0245A">
      <w:pPr>
        <w:rPr>
          <w:b/>
          <w:bCs/>
          <w:sz w:val="23"/>
          <w:szCs w:val="23"/>
        </w:rPr>
      </w:pPr>
    </w:p>
    <w:p w:rsidR="00B0245A" w:rsidRDefault="00B0245A">
      <w:pPr>
        <w:rPr>
          <w:b/>
          <w:bCs/>
          <w:sz w:val="23"/>
          <w:szCs w:val="23"/>
        </w:rPr>
      </w:pPr>
    </w:p>
    <w:p w:rsidR="00B0245A" w:rsidRDefault="00B0245A">
      <w:r>
        <w:rPr>
          <w:b/>
          <w:bCs/>
          <w:sz w:val="23"/>
          <w:szCs w:val="23"/>
        </w:rPr>
        <w:lastRenderedPageBreak/>
        <w:t>3. GODZINY NIEUSPRAWIEDLIWIONE I SPÓŹNIENIA</w:t>
      </w:r>
    </w:p>
    <w:p w:rsidR="008A5BBB" w:rsidRDefault="008A5BBB" w:rsidP="001B56F7">
      <w:pPr>
        <w:pStyle w:val="Default"/>
        <w:rPr>
          <w:sz w:val="23"/>
          <w:szCs w:val="23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44"/>
        <w:gridCol w:w="866"/>
        <w:gridCol w:w="724"/>
        <w:gridCol w:w="905"/>
        <w:gridCol w:w="905"/>
        <w:gridCol w:w="724"/>
      </w:tblGrid>
      <w:tr w:rsidR="00B0245A" w:rsidTr="00B0245A">
        <w:trPr>
          <w:trHeight w:val="143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0245A" w:rsidRDefault="00B0245A" w:rsidP="00B0245A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spóźnienia</w:t>
            </w:r>
          </w:p>
          <w:p w:rsidR="00B0245A" w:rsidRPr="00150144" w:rsidRDefault="00B0245A" w:rsidP="00B0245A">
            <w:pPr>
              <w:rPr>
                <w:sz w:val="20"/>
                <w:szCs w:val="20"/>
              </w:rPr>
            </w:pPr>
            <w:r w:rsidRPr="00150144">
              <w:rPr>
                <w:sz w:val="20"/>
                <w:szCs w:val="20"/>
              </w:rPr>
              <w:t>nieusprawiedliwione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Pr="00150144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6-7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Pr="00150144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8-11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Pr="00150144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11-15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Pr="00150144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&gt;15</w:t>
            </w:r>
          </w:p>
        </w:tc>
      </w:tr>
      <w:tr w:rsidR="00B0245A" w:rsidTr="00B0245A">
        <w:trPr>
          <w:trHeight w:val="36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0-2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4p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3p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1p</w:t>
            </w:r>
          </w:p>
        </w:tc>
      </w:tr>
      <w:tr w:rsidR="00B0245A" w:rsidTr="00B0245A">
        <w:trPr>
          <w:trHeight w:val="36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3-5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3p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2p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0p</w:t>
            </w:r>
          </w:p>
        </w:tc>
      </w:tr>
      <w:tr w:rsidR="00B0245A" w:rsidTr="00B0245A">
        <w:trPr>
          <w:trHeight w:val="36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6-9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2p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1p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0p</w:t>
            </w:r>
          </w:p>
        </w:tc>
      </w:tr>
      <w:tr w:rsidR="00B0245A" w:rsidTr="00B0245A">
        <w:trPr>
          <w:trHeight w:val="36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10-15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1p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0p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0p</w:t>
            </w:r>
          </w:p>
        </w:tc>
      </w:tr>
      <w:tr w:rsidR="00B0245A" w:rsidTr="00B0245A">
        <w:trPr>
          <w:trHeight w:val="36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16-30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0p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0p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0p</w:t>
            </w:r>
          </w:p>
        </w:tc>
      </w:tr>
      <w:tr w:rsidR="00B0245A" w:rsidTr="00B0245A">
        <w:trPr>
          <w:trHeight w:val="36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&gt;30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0p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0p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0p</w:t>
            </w:r>
          </w:p>
        </w:tc>
      </w:tr>
    </w:tbl>
    <w:p w:rsidR="00B0245A" w:rsidRDefault="00B0245A" w:rsidP="001B56F7">
      <w:pPr>
        <w:pStyle w:val="Default"/>
        <w:rPr>
          <w:sz w:val="23"/>
          <w:szCs w:val="23"/>
        </w:rPr>
      </w:pPr>
    </w:p>
    <w:p w:rsidR="00B0245A" w:rsidRDefault="00B0245A" w:rsidP="00B024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Każda nieobecność ucznia na zajęciach lekcyjnych musi być usprawiedliwiona przez dziennik elektroniczny przez rodziców (prawnych opiekunów) w terminie 14 dni od powrotu dziecka do szkoły, z dokładnym wskazaniem dat. Nieusprawiedliwione nieobecności ucznia automatycznie wpływają na obniżenie oceny zachowania: </w:t>
      </w:r>
    </w:p>
    <w:p w:rsidR="00B0245A" w:rsidRDefault="00B0245A" w:rsidP="00B024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 w:rsidR="00003E2E">
        <w:rPr>
          <w:sz w:val="23"/>
          <w:szCs w:val="23"/>
        </w:rPr>
        <w:t>do oceny nieodpowiedniej</w:t>
      </w:r>
      <w:r>
        <w:rPr>
          <w:sz w:val="23"/>
          <w:szCs w:val="23"/>
        </w:rPr>
        <w:t xml:space="preserve"> </w:t>
      </w:r>
    </w:p>
    <w:p w:rsidR="00B0245A" w:rsidRDefault="00B0245A" w:rsidP="00B024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gdy uczeń ma </w:t>
      </w:r>
      <w:r w:rsidR="00003E2E">
        <w:rPr>
          <w:sz w:val="23"/>
          <w:szCs w:val="23"/>
        </w:rPr>
        <w:t>powyżej 30</w:t>
      </w:r>
      <w:r>
        <w:rPr>
          <w:sz w:val="23"/>
          <w:szCs w:val="23"/>
        </w:rPr>
        <w:t xml:space="preserve"> godzin nieobecności nieusprawiedliwionych, </w:t>
      </w:r>
    </w:p>
    <w:p w:rsidR="00B0245A" w:rsidRDefault="00B0245A" w:rsidP="00B024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 w:rsidR="00003E2E">
        <w:rPr>
          <w:sz w:val="23"/>
          <w:szCs w:val="23"/>
        </w:rPr>
        <w:t>do oceny nagannej</w:t>
      </w:r>
      <w:r>
        <w:rPr>
          <w:sz w:val="23"/>
          <w:szCs w:val="23"/>
        </w:rPr>
        <w:t xml:space="preserve"> </w:t>
      </w:r>
    </w:p>
    <w:p w:rsidR="00B0245A" w:rsidRDefault="00B0245A" w:rsidP="00B024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gdy uczeń- ma powyżej </w:t>
      </w:r>
      <w:r w:rsidR="00003E2E">
        <w:rPr>
          <w:sz w:val="23"/>
          <w:szCs w:val="23"/>
        </w:rPr>
        <w:t>40</w:t>
      </w:r>
      <w:bookmarkStart w:id="0" w:name="_GoBack"/>
      <w:bookmarkEnd w:id="0"/>
      <w:r>
        <w:rPr>
          <w:sz w:val="23"/>
          <w:szCs w:val="23"/>
        </w:rPr>
        <w:t xml:space="preserve"> godzin nieobecności nieusprawiedliwionych.</w:t>
      </w:r>
    </w:p>
    <w:p w:rsidR="00B0245A" w:rsidRDefault="00B0245A" w:rsidP="00B0245A">
      <w:pPr>
        <w:pStyle w:val="Default"/>
        <w:rPr>
          <w:sz w:val="23"/>
          <w:szCs w:val="23"/>
        </w:rPr>
      </w:pPr>
    </w:p>
    <w:p w:rsidR="00B0245A" w:rsidRDefault="00B0245A" w:rsidP="001B56F7">
      <w:pPr>
        <w:pStyle w:val="Default"/>
        <w:rPr>
          <w:sz w:val="23"/>
          <w:szCs w:val="23"/>
        </w:rPr>
      </w:pPr>
      <w:r>
        <w:rPr>
          <w:b/>
        </w:rPr>
        <w:t>4</w:t>
      </w:r>
      <w:r w:rsidRPr="008A5BBB">
        <w:rPr>
          <w:b/>
        </w:rPr>
        <w:t>. BEZPIECZEŃSTWO I ZDROWIE – dbałość o bezpieczeństwo i zdrowie własne oraz innych osób</w:t>
      </w:r>
    </w:p>
    <w:p w:rsidR="00B0245A" w:rsidRDefault="00B0245A" w:rsidP="001B56F7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  <w:gridCol w:w="709"/>
      </w:tblGrid>
      <w:tr w:rsidR="00B0245A" w:rsidTr="00B0245A">
        <w:trPr>
          <w:trHeight w:val="126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Przestrzega zasad bezpieczeństwa i prawidłowo reaguje na występujące zagrożenia, nie stwierdzono u ucznia żadnych nałogów czy uzależnień, przestrzega regulaminów pracowni szkolnych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5p </w:t>
            </w:r>
          </w:p>
        </w:tc>
      </w:tr>
      <w:tr w:rsidR="00B0245A" w:rsidTr="00B0245A">
        <w:trPr>
          <w:trHeight w:val="17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Rzadko zdarza się, by spowodował lub zlekceważył zagrożenie bezpieczeństwa, reaguje na zwróconą uwagę, nie opuszcza terenu szkoły, nie stwierdzono u ucznia żadnych nałogów czy uzależnień, przestrzega regulaminów pracowni szkolnych, nie opuszcza terenu szkoły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4p </w:t>
            </w:r>
          </w:p>
        </w:tc>
      </w:tr>
      <w:tr w:rsidR="00B0245A" w:rsidTr="00B0245A">
        <w:trPr>
          <w:trHeight w:val="17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Zdarza się, że powoduje lub lekceważy zagrożenie bezpieczeństwa i nie zawsze reaguje na zwróconą uwagę, zdarza mu się opuszczać teren szkoły, przyłapano go na stosowaniu środków uzależniających, przestrzega regulaminów pracowni szkolnych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3p </w:t>
            </w:r>
          </w:p>
        </w:tc>
      </w:tr>
      <w:tr w:rsidR="00B0245A" w:rsidTr="00B0245A">
        <w:trPr>
          <w:trHeight w:val="17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Zdarza się, że powoduje lub lekceważy zagrożenie bezpieczeństwa i często nie reaguje na zwróconą uwagę, nie przestrzega regulaminów pracowni, często zdarza mu się opuszczać teren szkoły, kilkakrotnie przyłapano go na stosowaniu środków uzależniających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2p </w:t>
            </w:r>
          </w:p>
        </w:tc>
      </w:tr>
      <w:tr w:rsidR="00B0245A" w:rsidTr="00B0245A">
        <w:trPr>
          <w:trHeight w:val="126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Często lekceważy zagrożenie bezpieczeństwa, nie stosuje się do regulaminów pracowni szkolnych, często opuszcza teren szkoły, kilkakrotnie przyłapano go na stosowaniu środków uzależniających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1p </w:t>
            </w:r>
          </w:p>
        </w:tc>
      </w:tr>
      <w:tr w:rsidR="00B0245A" w:rsidTr="00B0245A">
        <w:trPr>
          <w:trHeight w:val="26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Mimo uwag lekceważy lub stwarza zagrożenie zdrowia i życia innych, nie stosuje się do regulaminów pracowni szkolnych, bardzo często opuszcza teren szkoły, stwierdzono nagminne stosowanie środków uzależniających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0p </w:t>
            </w:r>
          </w:p>
        </w:tc>
      </w:tr>
    </w:tbl>
    <w:p w:rsidR="00B0245A" w:rsidRDefault="00B0245A" w:rsidP="001B56F7">
      <w:pPr>
        <w:pStyle w:val="Default"/>
        <w:rPr>
          <w:sz w:val="23"/>
          <w:szCs w:val="23"/>
        </w:rPr>
      </w:pPr>
    </w:p>
    <w:p w:rsidR="00B0245A" w:rsidRDefault="00B0245A" w:rsidP="001B56F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5. ZAANGAŻOWANIE W ŻYCIE KLASY, SZKOŁY I ŚRODOWISKA</w:t>
      </w:r>
    </w:p>
    <w:p w:rsidR="00B0245A" w:rsidRDefault="00B0245A" w:rsidP="001B56F7">
      <w:pPr>
        <w:pStyle w:val="Default"/>
        <w:rPr>
          <w:sz w:val="23"/>
          <w:szCs w:val="23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083"/>
        <w:gridCol w:w="903"/>
      </w:tblGrid>
      <w:tr w:rsidR="00B0245A" w:rsidTr="00B0245A">
        <w:trPr>
          <w:trHeight w:val="814"/>
        </w:trPr>
        <w:tc>
          <w:tcPr>
            <w:tcW w:w="8472" w:type="dxa"/>
            <w:shd w:val="clear" w:color="auto" w:fill="auto"/>
          </w:tcPr>
          <w:p w:rsidR="00B0245A" w:rsidRDefault="00B0245A" w:rsidP="00B0245A">
            <w:r w:rsidRPr="00B0245A">
              <w:rPr>
                <w:sz w:val="23"/>
                <w:szCs w:val="23"/>
              </w:rPr>
              <w:t>Liczba odnotowanych pozytywnych działań ucznia (uczestnictwo w kołach zainteresowań i treningach, godne reprezentowanie szkoły, udział w konkursach i zawodach sportowych, praca społeczna, funkcje społeczne, ...)</w:t>
            </w:r>
          </w:p>
        </w:tc>
        <w:tc>
          <w:tcPr>
            <w:tcW w:w="1083" w:type="dxa"/>
            <w:shd w:val="clear" w:color="auto" w:fill="auto"/>
          </w:tcPr>
          <w:p w:rsidR="00B0245A" w:rsidRDefault="00B0245A" w:rsidP="00B0245A">
            <w:r>
              <w:t>ilość</w:t>
            </w:r>
          </w:p>
        </w:tc>
        <w:tc>
          <w:tcPr>
            <w:tcW w:w="903" w:type="dxa"/>
            <w:shd w:val="clear" w:color="auto" w:fill="auto"/>
          </w:tcPr>
          <w:p w:rsidR="00B0245A" w:rsidRDefault="00B0245A" w:rsidP="00B0245A">
            <w:r>
              <w:t>punkty</w:t>
            </w:r>
          </w:p>
        </w:tc>
      </w:tr>
      <w:tr w:rsidR="00B0245A" w:rsidTr="00B0245A">
        <w:trPr>
          <w:trHeight w:val="294"/>
        </w:trPr>
        <w:tc>
          <w:tcPr>
            <w:tcW w:w="8472" w:type="dxa"/>
            <w:shd w:val="clear" w:color="auto" w:fill="auto"/>
          </w:tcPr>
          <w:p w:rsidR="00B0245A" w:rsidRDefault="00B0245A" w:rsidP="00B0245A">
            <w:r>
              <w:t>Brak aktywnego uczestnictwa</w:t>
            </w:r>
          </w:p>
        </w:tc>
        <w:tc>
          <w:tcPr>
            <w:tcW w:w="1083" w:type="dxa"/>
            <w:shd w:val="clear" w:color="auto" w:fill="auto"/>
          </w:tcPr>
          <w:p w:rsidR="00B0245A" w:rsidRDefault="00B0245A" w:rsidP="00B0245A">
            <w:r>
              <w:t>0</w:t>
            </w:r>
          </w:p>
        </w:tc>
        <w:tc>
          <w:tcPr>
            <w:tcW w:w="903" w:type="dxa"/>
            <w:shd w:val="clear" w:color="auto" w:fill="auto"/>
          </w:tcPr>
          <w:p w:rsidR="00B0245A" w:rsidRDefault="00B0245A" w:rsidP="00B0245A">
            <w:r>
              <w:t>0p</w:t>
            </w:r>
          </w:p>
        </w:tc>
      </w:tr>
      <w:tr w:rsidR="00B0245A" w:rsidTr="00B0245A">
        <w:trPr>
          <w:trHeight w:val="294"/>
        </w:trPr>
        <w:tc>
          <w:tcPr>
            <w:tcW w:w="8472" w:type="dxa"/>
            <w:shd w:val="clear" w:color="auto" w:fill="auto"/>
          </w:tcPr>
          <w:p w:rsidR="00B0245A" w:rsidRDefault="00B0245A" w:rsidP="00B0245A"/>
        </w:tc>
        <w:tc>
          <w:tcPr>
            <w:tcW w:w="1083" w:type="dxa"/>
            <w:shd w:val="clear" w:color="auto" w:fill="auto"/>
          </w:tcPr>
          <w:p w:rsidR="00B0245A" w:rsidRDefault="00B0245A" w:rsidP="00B0245A">
            <w:r>
              <w:t>1</w:t>
            </w:r>
          </w:p>
        </w:tc>
        <w:tc>
          <w:tcPr>
            <w:tcW w:w="903" w:type="dxa"/>
            <w:shd w:val="clear" w:color="auto" w:fill="auto"/>
          </w:tcPr>
          <w:p w:rsidR="00B0245A" w:rsidRDefault="00B0245A" w:rsidP="00B0245A">
            <w:r>
              <w:t>1p</w:t>
            </w:r>
          </w:p>
        </w:tc>
      </w:tr>
      <w:tr w:rsidR="00B0245A" w:rsidTr="00B0245A">
        <w:trPr>
          <w:trHeight w:val="294"/>
        </w:trPr>
        <w:tc>
          <w:tcPr>
            <w:tcW w:w="8472" w:type="dxa"/>
            <w:shd w:val="clear" w:color="auto" w:fill="auto"/>
          </w:tcPr>
          <w:p w:rsidR="00B0245A" w:rsidRDefault="00B0245A" w:rsidP="00B0245A"/>
        </w:tc>
        <w:tc>
          <w:tcPr>
            <w:tcW w:w="1083" w:type="dxa"/>
            <w:shd w:val="clear" w:color="auto" w:fill="auto"/>
          </w:tcPr>
          <w:p w:rsidR="00B0245A" w:rsidRDefault="00B0245A" w:rsidP="00B0245A">
            <w:r>
              <w:t>2</w:t>
            </w:r>
          </w:p>
        </w:tc>
        <w:tc>
          <w:tcPr>
            <w:tcW w:w="903" w:type="dxa"/>
            <w:shd w:val="clear" w:color="auto" w:fill="auto"/>
          </w:tcPr>
          <w:p w:rsidR="00B0245A" w:rsidRDefault="00B0245A" w:rsidP="00B0245A">
            <w:r>
              <w:t>2p</w:t>
            </w:r>
          </w:p>
        </w:tc>
      </w:tr>
      <w:tr w:rsidR="00B0245A" w:rsidTr="00B0245A">
        <w:trPr>
          <w:trHeight w:val="294"/>
        </w:trPr>
        <w:tc>
          <w:tcPr>
            <w:tcW w:w="8472" w:type="dxa"/>
            <w:shd w:val="clear" w:color="auto" w:fill="auto"/>
          </w:tcPr>
          <w:p w:rsidR="00B0245A" w:rsidRDefault="00B0245A" w:rsidP="00B0245A"/>
        </w:tc>
        <w:tc>
          <w:tcPr>
            <w:tcW w:w="1083" w:type="dxa"/>
            <w:shd w:val="clear" w:color="auto" w:fill="auto"/>
          </w:tcPr>
          <w:p w:rsidR="00B0245A" w:rsidRDefault="00B0245A" w:rsidP="00B0245A">
            <w:r>
              <w:t>3</w:t>
            </w:r>
          </w:p>
        </w:tc>
        <w:tc>
          <w:tcPr>
            <w:tcW w:w="903" w:type="dxa"/>
            <w:shd w:val="clear" w:color="auto" w:fill="auto"/>
          </w:tcPr>
          <w:p w:rsidR="00B0245A" w:rsidRDefault="00B0245A" w:rsidP="00B0245A">
            <w:r>
              <w:t>3p</w:t>
            </w:r>
          </w:p>
        </w:tc>
      </w:tr>
      <w:tr w:rsidR="00B0245A" w:rsidTr="00B0245A">
        <w:trPr>
          <w:trHeight w:val="294"/>
        </w:trPr>
        <w:tc>
          <w:tcPr>
            <w:tcW w:w="8472" w:type="dxa"/>
            <w:shd w:val="clear" w:color="auto" w:fill="auto"/>
          </w:tcPr>
          <w:p w:rsidR="00B0245A" w:rsidRDefault="00B0245A" w:rsidP="00B0245A"/>
        </w:tc>
        <w:tc>
          <w:tcPr>
            <w:tcW w:w="1083" w:type="dxa"/>
            <w:shd w:val="clear" w:color="auto" w:fill="auto"/>
          </w:tcPr>
          <w:p w:rsidR="00B0245A" w:rsidRDefault="00B0245A" w:rsidP="00B0245A">
            <w:r>
              <w:t>4</w:t>
            </w:r>
          </w:p>
        </w:tc>
        <w:tc>
          <w:tcPr>
            <w:tcW w:w="903" w:type="dxa"/>
            <w:shd w:val="clear" w:color="auto" w:fill="auto"/>
          </w:tcPr>
          <w:p w:rsidR="00B0245A" w:rsidRDefault="00B0245A" w:rsidP="00B0245A">
            <w:r>
              <w:t>4p</w:t>
            </w:r>
          </w:p>
        </w:tc>
      </w:tr>
      <w:tr w:rsidR="00B0245A" w:rsidTr="00B0245A">
        <w:trPr>
          <w:trHeight w:val="319"/>
        </w:trPr>
        <w:tc>
          <w:tcPr>
            <w:tcW w:w="8472" w:type="dxa"/>
            <w:shd w:val="clear" w:color="auto" w:fill="auto"/>
          </w:tcPr>
          <w:p w:rsidR="00B0245A" w:rsidRDefault="00B0245A" w:rsidP="00B0245A"/>
          <w:p w:rsidR="00B0245A" w:rsidRDefault="00B0245A" w:rsidP="00B0245A"/>
        </w:tc>
        <w:tc>
          <w:tcPr>
            <w:tcW w:w="1083" w:type="dxa"/>
            <w:shd w:val="clear" w:color="auto" w:fill="auto"/>
          </w:tcPr>
          <w:p w:rsidR="00B0245A" w:rsidRDefault="00B0245A" w:rsidP="00B0245A">
            <w:r>
              <w:t>5 i więcej</w:t>
            </w:r>
          </w:p>
        </w:tc>
        <w:tc>
          <w:tcPr>
            <w:tcW w:w="903" w:type="dxa"/>
            <w:shd w:val="clear" w:color="auto" w:fill="auto"/>
          </w:tcPr>
          <w:p w:rsidR="00B0245A" w:rsidRDefault="00B0245A" w:rsidP="00B0245A">
            <w:r>
              <w:t>5p</w:t>
            </w:r>
          </w:p>
        </w:tc>
      </w:tr>
    </w:tbl>
    <w:p w:rsidR="00B0245A" w:rsidRDefault="00B0245A" w:rsidP="001B56F7">
      <w:pPr>
        <w:pStyle w:val="Default"/>
        <w:rPr>
          <w:sz w:val="23"/>
          <w:szCs w:val="23"/>
        </w:rPr>
      </w:pPr>
    </w:p>
    <w:p w:rsidR="00B0245A" w:rsidRPr="006625CE" w:rsidRDefault="00B0245A" w:rsidP="00B0245A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1) Za aktywnością cykliczną przyznaje się 3 punkty.</w:t>
      </w:r>
    </w:p>
    <w:p w:rsidR="00B0245A" w:rsidRDefault="00B0245A" w:rsidP="00B0245A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2) Za aktywność jednorazową przyznaje się 1 punkt.</w:t>
      </w:r>
    </w:p>
    <w:p w:rsidR="00B0245A" w:rsidRDefault="00B0245A" w:rsidP="00B0245A">
      <w:pPr>
        <w:pStyle w:val="Default"/>
        <w:rPr>
          <w:sz w:val="23"/>
          <w:szCs w:val="23"/>
        </w:rPr>
      </w:pPr>
      <w:r>
        <w:rPr>
          <w:bCs/>
          <w:sz w:val="23"/>
          <w:szCs w:val="23"/>
        </w:rPr>
        <w:t>3)Liczba punktów w tej kategorii nie może wynosić więcej niż 5.</w:t>
      </w:r>
    </w:p>
    <w:p w:rsidR="008A5BBB" w:rsidRDefault="008A5BBB" w:rsidP="001B56F7">
      <w:pPr>
        <w:pStyle w:val="Default"/>
        <w:rPr>
          <w:sz w:val="23"/>
          <w:szCs w:val="23"/>
        </w:rPr>
      </w:pPr>
    </w:p>
    <w:p w:rsidR="00B0245A" w:rsidRDefault="00B0245A" w:rsidP="001B56F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6. TAKT I KULTURA ZACHOWANIA ORAZ DBAŁOŚĆ O WYGLĄD ZEWNĘTRZNY – godne, kulturalne zachowanie się w szkole i poza nią, okazywanie szacunku dla innych, dbałość o piękno mowy ojczystej</w:t>
      </w:r>
    </w:p>
    <w:p w:rsidR="00B0245A" w:rsidRDefault="00B0245A" w:rsidP="001B56F7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  <w:gridCol w:w="567"/>
      </w:tblGrid>
      <w:tr w:rsidR="00B0245A" w:rsidTr="00B0245A">
        <w:trPr>
          <w:trHeight w:val="107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 codziennym życiu szkolnym uczeń wykazuje się uczciwością, zawsze reaguje na dostrzeżone przejawy zła, szanuje godność osobistą i innych osób, swoją postawą podkreśla szacunek dla pracy swojej i innych, a także dla mienia publicznego i własności prywatnej; dba o kulturę słowa i stroju, nie używa telefonu komórkowego na lekcjach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5p </w:t>
            </w:r>
          </w:p>
        </w:tc>
      </w:tr>
      <w:tr w:rsidR="00B0245A" w:rsidTr="00B0245A">
        <w:trPr>
          <w:trHeight w:val="66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Rzadko zdarza mu się być nietaktownym, nie zapanować nad emocjami, jest  uczciwy i szanuje godność, pracę oraz mienie swoje i innych; jest koleżeński; dostrzega przejawy zła; zwraca uwagę na kulturę słowa i stroju; nie używa telefonu komórkowego na lekcjach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4p </w:t>
            </w:r>
          </w:p>
        </w:tc>
      </w:tr>
      <w:tr w:rsidR="00B0245A" w:rsidTr="00B0245A">
        <w:trPr>
          <w:trHeight w:val="66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Zdarza mu się być nietaktownym, aroganckim, wulgarnym; zdarza mu się postępować nieuczciwie; bywa obojętny wobec przejawów zła; zdarza mu się nie szanować mienia szkoły; bywa, że nie stosuje form grzecznościowych; zdarza mu się korzystać z telefonu komórkowego w trakcie zajęć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3p </w:t>
            </w:r>
          </w:p>
        </w:tc>
      </w:tr>
      <w:tr w:rsidR="00B0245A" w:rsidTr="00B0245A">
        <w:trPr>
          <w:trHeight w:val="66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Często bywa nietaktowny, arogancki, używa wulgaryzmów, postępuje nieuczciwie; nie dba o kulturę słowa i stroju; jest obojętny wobec przejawów zła, nie panuje nad emocjami; korzysta z telefonu komórkowego w trakcie zajęć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2p </w:t>
            </w:r>
          </w:p>
        </w:tc>
      </w:tr>
      <w:tr w:rsidR="00B0245A" w:rsidTr="00B0245A">
        <w:trPr>
          <w:trHeight w:val="66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Jest nietaktowny, wulgarny; często postępuje niezgodnie z zasadami uczciwości; nie dba o kulturę słowa i stroju; często zachowuje się niekulturalnie w stosunku do kolegów, nauczycieli i innych pracowników szkoły; w trakcie zajęć często korzysta z telefonu komórkowego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1p </w:t>
            </w:r>
          </w:p>
        </w:tc>
      </w:tr>
      <w:tr w:rsidR="00B0245A" w:rsidTr="00B0245A">
        <w:trPr>
          <w:trHeight w:val="66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Uczeń postępuje niezgodnie z zasadami uczciwości; jest nietaktowny, arogancki, agresywny i obojętny wobec przejawów zła; nie stosuje form grzecznościowych; używa wulgarnych słów i gestów; zachowuje się niekulturalnie w stosunku do innych kolegów, nauczycieli, innych pracowników szkoły; wszczyna bójki; w trakcie zajęć nagminnie korzysta z urządzeń telekomunikacyjnych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5A" w:rsidRDefault="00B0245A" w:rsidP="00B024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0p </w:t>
            </w:r>
          </w:p>
        </w:tc>
      </w:tr>
    </w:tbl>
    <w:p w:rsidR="00B0245A" w:rsidRDefault="00B0245A" w:rsidP="00B0245A">
      <w:pPr>
        <w:pStyle w:val="Default"/>
        <w:rPr>
          <w:sz w:val="23"/>
          <w:szCs w:val="23"/>
        </w:rPr>
      </w:pPr>
    </w:p>
    <w:p w:rsidR="008A5BBB" w:rsidRDefault="008A5BBB" w:rsidP="001B56F7">
      <w:pPr>
        <w:pStyle w:val="Default"/>
        <w:rPr>
          <w:b/>
          <w:sz w:val="28"/>
          <w:szCs w:val="28"/>
        </w:rPr>
      </w:pPr>
      <w:r w:rsidRPr="008A5BBB"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>Postanowienia końcowe</w:t>
      </w:r>
    </w:p>
    <w:p w:rsidR="001B56F7" w:rsidRPr="008A5BBB" w:rsidRDefault="008A5BBB" w:rsidP="008A5BBB">
      <w:pPr>
        <w:pStyle w:val="Default"/>
        <w:jc w:val="both"/>
        <w:rPr>
          <w:sz w:val="23"/>
          <w:szCs w:val="23"/>
        </w:rPr>
      </w:pPr>
      <w:r w:rsidRPr="008A5BBB">
        <w:rPr>
          <w:sz w:val="23"/>
          <w:szCs w:val="23"/>
        </w:rPr>
        <w:t xml:space="preserve">1) </w:t>
      </w:r>
      <w:r w:rsidR="001B56F7" w:rsidRPr="008A5BBB">
        <w:rPr>
          <w:sz w:val="23"/>
          <w:szCs w:val="23"/>
        </w:rPr>
        <w:t xml:space="preserve">Na kryterium punktowe nakłada się następujące ograniczenia: </w:t>
      </w:r>
    </w:p>
    <w:p w:rsidR="006E75A7" w:rsidRDefault="005575A8" w:rsidP="008A5BBB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="001B56F7">
        <w:rPr>
          <w:sz w:val="23"/>
          <w:szCs w:val="23"/>
        </w:rPr>
        <w:t>) uczeń, który choć w jednej kategorii otrzymał 0</w:t>
      </w:r>
      <w:r w:rsidR="003B73A1">
        <w:rPr>
          <w:sz w:val="23"/>
          <w:szCs w:val="23"/>
        </w:rPr>
        <w:t>-1p</w:t>
      </w:r>
      <w:r w:rsidR="00EE5165">
        <w:rPr>
          <w:sz w:val="23"/>
          <w:szCs w:val="23"/>
        </w:rPr>
        <w:t>, nie może mieć zachowania wzorowego</w:t>
      </w:r>
      <w:r w:rsidR="006E75A7">
        <w:rPr>
          <w:sz w:val="23"/>
          <w:szCs w:val="23"/>
        </w:rPr>
        <w:t>,</w:t>
      </w:r>
    </w:p>
    <w:p w:rsidR="001B56F7" w:rsidRDefault="005575A8" w:rsidP="008A5BBB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1B56F7">
        <w:rPr>
          <w:sz w:val="23"/>
          <w:szCs w:val="23"/>
        </w:rPr>
        <w:t xml:space="preserve">) w uzasadnionych przypadkach wychowawca może zmienić ocenę zachowania wynikającą </w:t>
      </w:r>
      <w:r w:rsidR="008A5BBB">
        <w:rPr>
          <w:sz w:val="23"/>
          <w:szCs w:val="23"/>
        </w:rPr>
        <w:t xml:space="preserve">        </w:t>
      </w:r>
      <w:r w:rsidR="001B56F7">
        <w:rPr>
          <w:sz w:val="23"/>
          <w:szCs w:val="23"/>
        </w:rPr>
        <w:t>z pun</w:t>
      </w:r>
      <w:r w:rsidR="008A5BBB">
        <w:rPr>
          <w:sz w:val="23"/>
          <w:szCs w:val="23"/>
        </w:rPr>
        <w:t>ktacji, jednak nie wyżej ani nie niżej niż</w:t>
      </w:r>
      <w:r w:rsidR="00D50AB5">
        <w:rPr>
          <w:sz w:val="23"/>
          <w:szCs w:val="23"/>
        </w:rPr>
        <w:t xml:space="preserve"> o jedną ocenę ustaloną</w:t>
      </w:r>
      <w:r w:rsidR="008A5BBB">
        <w:rPr>
          <w:sz w:val="23"/>
          <w:szCs w:val="23"/>
        </w:rPr>
        <w:t xml:space="preserve"> pierwotnie. </w:t>
      </w:r>
      <w:r w:rsidR="001B56F7">
        <w:rPr>
          <w:sz w:val="23"/>
          <w:szCs w:val="23"/>
        </w:rPr>
        <w:t xml:space="preserve"> </w:t>
      </w:r>
    </w:p>
    <w:p w:rsidR="00234B23" w:rsidRDefault="005575A8" w:rsidP="008A5BBB">
      <w:pPr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1B56F7">
        <w:rPr>
          <w:sz w:val="23"/>
          <w:szCs w:val="23"/>
        </w:rPr>
        <w:t>) Wychowawca klasy na początku roku szkolnego informuje uczniów oraz rodziców (prawnych opiekunów) o zasadach oceny zachowania.</w:t>
      </w:r>
    </w:p>
    <w:p w:rsidR="00F86566" w:rsidRDefault="005575A8" w:rsidP="008A5BBB">
      <w:pPr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F86566">
        <w:rPr>
          <w:sz w:val="23"/>
          <w:szCs w:val="23"/>
        </w:rPr>
        <w:t xml:space="preserve">) Termin wpisania do e-dziennika sytuacji nieodpowiednich określonych w </w:t>
      </w:r>
      <w:proofErr w:type="spellStart"/>
      <w:r w:rsidR="00F86566">
        <w:rPr>
          <w:sz w:val="23"/>
          <w:szCs w:val="23"/>
        </w:rPr>
        <w:t>w.w</w:t>
      </w:r>
      <w:proofErr w:type="spellEnd"/>
      <w:r w:rsidR="00F86566">
        <w:rPr>
          <w:sz w:val="23"/>
          <w:szCs w:val="23"/>
        </w:rPr>
        <w:t xml:space="preserve">. punktach przez nauczycieli wynosi 1 tydzień. </w:t>
      </w:r>
    </w:p>
    <w:p w:rsidR="00F86566" w:rsidRDefault="005575A8" w:rsidP="008A5BBB">
      <w:pPr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F86566">
        <w:rPr>
          <w:sz w:val="23"/>
          <w:szCs w:val="23"/>
        </w:rPr>
        <w:t xml:space="preserve">) Samoocenę i opinię zespołu klasowego nauczyciel przeprowadza najpóźniej na tydzień przed terminem wystawienia ocen z zachowania. </w:t>
      </w:r>
    </w:p>
    <w:p w:rsidR="00F86566" w:rsidRDefault="005575A8" w:rsidP="008A5BBB">
      <w:pPr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F86566">
        <w:rPr>
          <w:sz w:val="23"/>
          <w:szCs w:val="23"/>
        </w:rPr>
        <w:t>) Przy nieobecności ucznia jego samoocena może zostać pominięta.</w:t>
      </w:r>
    </w:p>
    <w:p w:rsidR="003951E9" w:rsidRDefault="003951E9" w:rsidP="008A5BB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7) Uzasadnione przypadki określone w pkt. 7 ust 2 są wtedy kiedy wychowawca podejmie decyzję wraz z zespołem uczącym lub dyrektorem. </w:t>
      </w:r>
    </w:p>
    <w:p w:rsidR="00F86566" w:rsidRDefault="00F86566" w:rsidP="008A5BBB">
      <w:pPr>
        <w:jc w:val="both"/>
      </w:pPr>
    </w:p>
    <w:sectPr w:rsidR="00F86566" w:rsidSect="00B024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2F"/>
    <w:rsid w:val="00003E2E"/>
    <w:rsid w:val="000D3F75"/>
    <w:rsid w:val="00150144"/>
    <w:rsid w:val="00171E51"/>
    <w:rsid w:val="001B56F7"/>
    <w:rsid w:val="00234B23"/>
    <w:rsid w:val="002530DD"/>
    <w:rsid w:val="002B769C"/>
    <w:rsid w:val="00382D10"/>
    <w:rsid w:val="003951E9"/>
    <w:rsid w:val="003B73A1"/>
    <w:rsid w:val="0046442C"/>
    <w:rsid w:val="004A1C2F"/>
    <w:rsid w:val="005575A8"/>
    <w:rsid w:val="006625CE"/>
    <w:rsid w:val="006E75A7"/>
    <w:rsid w:val="00794DA9"/>
    <w:rsid w:val="007F5503"/>
    <w:rsid w:val="008808D4"/>
    <w:rsid w:val="008963E4"/>
    <w:rsid w:val="008A5BBB"/>
    <w:rsid w:val="008B2C41"/>
    <w:rsid w:val="0099735A"/>
    <w:rsid w:val="009F1BB1"/>
    <w:rsid w:val="00A1799F"/>
    <w:rsid w:val="00B0245A"/>
    <w:rsid w:val="00B1608A"/>
    <w:rsid w:val="00B66CA8"/>
    <w:rsid w:val="00D50AB5"/>
    <w:rsid w:val="00E805E3"/>
    <w:rsid w:val="00E905F2"/>
    <w:rsid w:val="00EE5165"/>
    <w:rsid w:val="00F279DF"/>
    <w:rsid w:val="00F86566"/>
    <w:rsid w:val="00FC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C6E86"/>
  <w15:chartTrackingRefBased/>
  <w15:docId w15:val="{48ABA609-1EB9-460D-A640-640D49D4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1C2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7F5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F27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1168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wystawiania ocen zachowania według kategorii KATEGORIE ZACHOWAŃ UCZNIÓW </vt:lpstr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wystawiania ocen zachowania według kategorii KATEGORIE ZACHOWAŃ UCZNIÓW</dc:title>
  <dc:subject/>
  <dc:creator>gabi</dc:creator>
  <cp:keywords/>
  <dc:description/>
  <cp:lastModifiedBy>Grzegorz Rycyk</cp:lastModifiedBy>
  <cp:revision>3</cp:revision>
  <cp:lastPrinted>2017-12-07T19:15:00Z</cp:lastPrinted>
  <dcterms:created xsi:type="dcterms:W3CDTF">2022-07-26T13:50:00Z</dcterms:created>
  <dcterms:modified xsi:type="dcterms:W3CDTF">2023-12-20T08:19:00Z</dcterms:modified>
</cp:coreProperties>
</file>