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0A02" w14:textId="77777777" w:rsidR="00663C73" w:rsidRDefault="00663C73">
      <w:pPr>
        <w:spacing w:before="240" w:after="240"/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4485"/>
        <w:gridCol w:w="3000"/>
      </w:tblGrid>
      <w:tr w:rsidR="00663C73" w14:paraId="2C090A08" w14:textId="7777777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90A03" w14:textId="77777777" w:rsidR="00663C73" w:rsidRDefault="00AC0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2C090A51" wp14:editId="2C090A52">
                  <wp:extent cx="828675" cy="7239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90A04" w14:textId="77777777" w:rsidR="00663C73" w:rsidRDefault="00AC0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PRZEDMIOTOWE ZASADY OCENIANIA Z GEOGRAFII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90A05" w14:textId="77777777" w:rsidR="00663C73" w:rsidRDefault="00AC0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data 05.03.2024</w:t>
            </w:r>
          </w:p>
          <w:p w14:paraId="2C090A06" w14:textId="77777777" w:rsidR="00663C73" w:rsidRDefault="00061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pict w14:anchorId="2C090A53">
                <v:rect id="_x0000_i1025" style="width:0;height:1.5pt" o:hralign="center" o:hrstd="t" o:hr="t" fillcolor="#a0a0a0" stroked="f"/>
              </w:pict>
            </w:r>
          </w:p>
          <w:p w14:paraId="2C090A07" w14:textId="77777777" w:rsidR="00663C73" w:rsidRDefault="00AC0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strony 1-4</w:t>
            </w:r>
          </w:p>
        </w:tc>
      </w:tr>
    </w:tbl>
    <w:p w14:paraId="2C090A09" w14:textId="77777777" w:rsidR="00663C73" w:rsidRDefault="00AC0FF5">
      <w:pPr>
        <w:spacing w:before="240" w:after="240"/>
      </w:pPr>
      <w:r>
        <w:t xml:space="preserve"> </w:t>
      </w:r>
    </w:p>
    <w:p w14:paraId="2C090A0A" w14:textId="77777777" w:rsidR="00663C73" w:rsidRDefault="00AC0FF5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PODSTAWA PRAWNA</w:t>
      </w:r>
    </w:p>
    <w:p w14:paraId="2C090A0B" w14:textId="77777777" w:rsidR="00663C73" w:rsidRDefault="00AC0FF5">
      <w:pPr>
        <w:numPr>
          <w:ilvl w:val="0"/>
          <w:numId w:val="7"/>
        </w:numPr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PZO są zgodne z Wewnątrzszkolnymi Zasadami Oceniania zamieszczonym w Statucie szkoły, które opracowano w oparciu o:</w:t>
      </w:r>
    </w:p>
    <w:p w14:paraId="2C090A0C" w14:textId="77777777" w:rsidR="00663C73" w:rsidRDefault="00AC0FF5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dnia 7 września 1991 r. o systemie oświaty (Dz. U. z 2018 r. poz. 1457, 1560, 1669 i 2245)</w:t>
      </w:r>
    </w:p>
    <w:p w14:paraId="2C090A0D" w14:textId="77777777" w:rsidR="00663C73" w:rsidRDefault="00AC0FF5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dnia 22 lutego 2019 r. w sprawie oceniania, klasyfikowania i promowania uczniów i słuchaczy w szkołach publicznych</w:t>
      </w:r>
    </w:p>
    <w:p w14:paraId="2C090A0E" w14:textId="77777777" w:rsidR="00663C73" w:rsidRDefault="00AC0FF5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dnia 28 grudnia 2008 r. w sprawie podstawy programowej wychowania przedszkolnego oraz kształcenia ogólnego w poszczególnych typach szkół z późniejszymi zmianami</w:t>
      </w:r>
    </w:p>
    <w:p w14:paraId="2C090A0F" w14:textId="77777777" w:rsidR="00663C73" w:rsidRDefault="00AC0FF5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dnia 30 stycznia 2018 r. w sprawie podstawy programowej kształcenia ogólnego dla liceum ogólnokształcącego, technikum oraz branżowej szkoły II stopnia</w:t>
      </w:r>
    </w:p>
    <w:p w14:paraId="2C090A10" w14:textId="77777777" w:rsidR="00663C73" w:rsidRDefault="00AC0FF5">
      <w:pPr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SPOSOBY I FORMY SPRAWDZANIA WIADOMOŚCI  </w:t>
      </w:r>
    </w:p>
    <w:p w14:paraId="2C090A12" w14:textId="262C0569" w:rsidR="00663C73" w:rsidRPr="007D2227" w:rsidRDefault="00AC0FF5" w:rsidP="007D2227">
      <w:pPr>
        <w:numPr>
          <w:ilvl w:val="0"/>
          <w:numId w:val="6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FORMY PODLEGAJĄCE OCENIE</w:t>
      </w:r>
    </w:p>
    <w:p w14:paraId="2C090A13" w14:textId="5D31C31C" w:rsidR="00663C73" w:rsidRDefault="00AC0FF5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D222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Sprawdziany</w:t>
      </w:r>
    </w:p>
    <w:p w14:paraId="2C090A14" w14:textId="235539BD" w:rsidR="00663C73" w:rsidRDefault="00AC0FF5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D2227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Kartkówki</w:t>
      </w:r>
    </w:p>
    <w:p w14:paraId="2C090A15" w14:textId="4EAD0109" w:rsidR="00663C73" w:rsidRDefault="00AC0FF5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D222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Praca podczas lekcji (włączając pracę w grupach) </w:t>
      </w:r>
    </w:p>
    <w:p w14:paraId="2C090A16" w14:textId="49AED039" w:rsidR="00663C73" w:rsidRDefault="00AC0FF5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D222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Konkursy, olimpiady (tytuł finalisty, laureata), projekty edukacyjne</w:t>
      </w:r>
    </w:p>
    <w:p w14:paraId="2C090A17" w14:textId="3873B1D3" w:rsidR="00663C73" w:rsidRDefault="00AC0FF5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D222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Prace dodatkowe (prezentacje multimedialne, wypracowania itp.)</w:t>
      </w:r>
    </w:p>
    <w:p w14:paraId="2C090A18" w14:textId="5FF6404E" w:rsidR="00663C73" w:rsidRDefault="00AC0FF5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D222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 Odpowiedź ustna</w:t>
      </w:r>
    </w:p>
    <w:p w14:paraId="2C090A19" w14:textId="003C8D8E" w:rsidR="00663C73" w:rsidRDefault="00AC0FF5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D222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 Praca wykonywana podczas zajęć terenowych, wycieczek i obozów naukowych</w:t>
      </w:r>
    </w:p>
    <w:p w14:paraId="2C090A1A" w14:textId="77777777" w:rsidR="00663C73" w:rsidRDefault="00663C73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C090A1B" w14:textId="2E0F2860" w:rsidR="00663C73" w:rsidRDefault="00663C73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68CAFAA" w14:textId="77777777" w:rsidR="007D2227" w:rsidRDefault="007D2227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C090A1C" w14:textId="77777777" w:rsidR="00663C73" w:rsidRDefault="00663C7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2C090A1D" w14:textId="77777777" w:rsidR="00663C73" w:rsidRDefault="00AC0FF5">
      <w:pPr>
        <w:numPr>
          <w:ilvl w:val="0"/>
          <w:numId w:val="6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WAGI DLA POSZCZEGÓLNYCH FORM I SPOSOBÓW</w:t>
      </w:r>
    </w:p>
    <w:p w14:paraId="2C090A1E" w14:textId="60541CD9" w:rsidR="00663C73" w:rsidRDefault="00AC0FF5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Średnia ważona wyliczona za I semestr - waga 4</w:t>
      </w:r>
    </w:p>
    <w:p w14:paraId="768D7858" w14:textId="6328EB56" w:rsidR="007D2227" w:rsidRDefault="00AC0FF5" w:rsidP="007D2227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Pokonanie kolejnych etapów olimpiady przedmiotowej </w:t>
      </w:r>
      <w:r w:rsidR="007D2227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14:paraId="2C090A20" w14:textId="5B212E65" w:rsidR="00663C73" w:rsidRDefault="007D2227" w:rsidP="007D2227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AC0FF5" w:rsidRPr="007D2227">
        <w:rPr>
          <w:rFonts w:ascii="Times New Roman" w:eastAsia="Times New Roman" w:hAnsi="Times New Roman" w:cs="Times New Roman"/>
          <w:sz w:val="24"/>
          <w:szCs w:val="24"/>
        </w:rPr>
        <w:t>prawdzian, konkurs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FF5" w:rsidRPr="007D2227">
        <w:rPr>
          <w:rFonts w:ascii="Times New Roman" w:eastAsia="Times New Roman" w:hAnsi="Times New Roman" w:cs="Times New Roman"/>
          <w:sz w:val="24"/>
          <w:szCs w:val="24"/>
        </w:rPr>
        <w:t>- waga 3</w:t>
      </w:r>
    </w:p>
    <w:p w14:paraId="22FDB90D" w14:textId="22229F74" w:rsidR="007D2227" w:rsidRPr="007D2227" w:rsidRDefault="007D2227" w:rsidP="007D2227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 edukacyjny – waga 1-3 ( w zależności od rodzaju i stopnia trudności)</w:t>
      </w:r>
    </w:p>
    <w:p w14:paraId="2C090A21" w14:textId="0418CDE0" w:rsidR="00663C73" w:rsidRDefault="00AC0FF5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Kartkówka, odpowiedź ustna, praca podczas lekcji - waga 2</w:t>
      </w:r>
    </w:p>
    <w:p w14:paraId="2C090A22" w14:textId="77777777" w:rsidR="00663C73" w:rsidRDefault="00AC0FF5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Oceny uzyskane w trakcie zajęć terenowych, wycieczek i obozów naukowych - waga 1 - 2 (w zależności od rodzaju zajęć terenowych)</w:t>
      </w:r>
    </w:p>
    <w:p w14:paraId="2C090A23" w14:textId="5D94572A" w:rsidR="00663C73" w:rsidRDefault="00AC0FF5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Praca na zajęciach, prace dodatkowe - waga 1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C090A24" w14:textId="77777777" w:rsidR="00663C73" w:rsidRDefault="00AC0FF5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ZAKRESY PROCENTOWE - OCENIANIA SPRAWDZIANÓW PISEMNYCH</w:t>
      </w:r>
    </w:p>
    <w:p w14:paraId="36DDE9FA" w14:textId="6642F7F9" w:rsidR="00AC0FF5" w:rsidRDefault="00AC0FF5" w:rsidP="00AC0FF5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0 - </w:t>
      </w:r>
      <w:r w:rsidR="007D2227">
        <w:rPr>
          <w:rFonts w:ascii="Times New Roman" w:eastAsia="Times New Roman" w:hAnsi="Times New Roman" w:cs="Times New Roman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sz w:val="24"/>
          <w:szCs w:val="24"/>
        </w:rPr>
        <w:t>% - ocena niedostateczna</w:t>
      </w:r>
    </w:p>
    <w:p w14:paraId="7A65EB8A" w14:textId="65A4B964" w:rsidR="00AC0FF5" w:rsidRDefault="007D2227" w:rsidP="00AC0FF5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</w:t>
      </w:r>
      <w:r w:rsidR="00AC0FF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54</w:t>
      </w:r>
      <w:r w:rsidR="00AC0FF5">
        <w:rPr>
          <w:rFonts w:ascii="Times New Roman" w:eastAsia="Times New Roman" w:hAnsi="Times New Roman" w:cs="Times New Roman"/>
          <w:sz w:val="24"/>
          <w:szCs w:val="24"/>
        </w:rPr>
        <w:t>% - ocena dopuszczająca</w:t>
      </w:r>
    </w:p>
    <w:p w14:paraId="330A1787" w14:textId="118BFB5F" w:rsidR="00AC0FF5" w:rsidRDefault="007D2227" w:rsidP="00AC0FF5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55</w:t>
      </w:r>
      <w:r w:rsidR="00AC0FF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69</w:t>
      </w:r>
      <w:r w:rsidR="00AC0FF5">
        <w:rPr>
          <w:rFonts w:ascii="Times New Roman" w:eastAsia="Times New Roman" w:hAnsi="Times New Roman" w:cs="Times New Roman"/>
          <w:sz w:val="24"/>
          <w:szCs w:val="24"/>
        </w:rPr>
        <w:t xml:space="preserve">% - ocena dostateczna </w:t>
      </w:r>
    </w:p>
    <w:p w14:paraId="25355C67" w14:textId="20B9E9EE" w:rsidR="00AC0FF5" w:rsidRDefault="007D2227" w:rsidP="00AC0FF5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70</w:t>
      </w:r>
      <w:r w:rsidR="00AC0FF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84</w:t>
      </w:r>
      <w:r w:rsidR="00AC0FF5">
        <w:rPr>
          <w:rFonts w:ascii="Times New Roman" w:eastAsia="Times New Roman" w:hAnsi="Times New Roman" w:cs="Times New Roman"/>
          <w:sz w:val="24"/>
          <w:szCs w:val="24"/>
        </w:rPr>
        <w:t>% - ocena dobra</w:t>
      </w:r>
    </w:p>
    <w:p w14:paraId="0B26A467" w14:textId="32AE222F" w:rsidR="00AC0FF5" w:rsidRDefault="007D2227" w:rsidP="00AC0FF5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85</w:t>
      </w:r>
      <w:r w:rsidR="00AC0FF5">
        <w:rPr>
          <w:rFonts w:ascii="Times New Roman" w:eastAsia="Times New Roman" w:hAnsi="Times New Roman" w:cs="Times New Roman"/>
          <w:sz w:val="24"/>
          <w:szCs w:val="24"/>
        </w:rPr>
        <w:t xml:space="preserve"> - 9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C0FF5">
        <w:rPr>
          <w:rFonts w:ascii="Times New Roman" w:eastAsia="Times New Roman" w:hAnsi="Times New Roman" w:cs="Times New Roman"/>
          <w:sz w:val="24"/>
          <w:szCs w:val="24"/>
        </w:rPr>
        <w:t>% - ocena bardzo dobra</w:t>
      </w:r>
    </w:p>
    <w:p w14:paraId="2C090A2A" w14:textId="67523770" w:rsidR="00663C73" w:rsidRDefault="007D2227" w:rsidP="00AC0FF5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98 - </w:t>
      </w:r>
      <w:r w:rsidR="00AC0FF5">
        <w:rPr>
          <w:rFonts w:ascii="Times New Roman" w:eastAsia="Times New Roman" w:hAnsi="Times New Roman" w:cs="Times New Roman"/>
          <w:sz w:val="24"/>
          <w:szCs w:val="24"/>
        </w:rPr>
        <w:t>100% -  ocena celująca</w:t>
      </w:r>
      <w:r w:rsidR="00AC0FF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C090A2B" w14:textId="77777777" w:rsidR="00663C73" w:rsidRDefault="00AC0FF5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ZAKRESY PROCENTOWE - OCENIANIA SPRAWDZIANÓW USTNYCH</w:t>
      </w:r>
    </w:p>
    <w:p w14:paraId="53E1B5B5" w14:textId="77777777" w:rsidR="007D2227" w:rsidRDefault="007D2227" w:rsidP="007D2227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0 - 39% - ocena niedostateczna</w:t>
      </w:r>
    </w:p>
    <w:p w14:paraId="1504C9E2" w14:textId="77777777" w:rsidR="007D2227" w:rsidRDefault="007D2227" w:rsidP="007D2227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40 - 54% - ocena dopuszczająca</w:t>
      </w:r>
    </w:p>
    <w:p w14:paraId="73C19081" w14:textId="77777777" w:rsidR="007D2227" w:rsidRDefault="007D2227" w:rsidP="007D2227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55 - 69% - ocena dostateczna </w:t>
      </w:r>
    </w:p>
    <w:p w14:paraId="63D1A7E9" w14:textId="77777777" w:rsidR="007D2227" w:rsidRDefault="007D2227" w:rsidP="007D2227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70 - 84% - ocena dobra</w:t>
      </w:r>
    </w:p>
    <w:p w14:paraId="7D238A01" w14:textId="77777777" w:rsidR="007D2227" w:rsidRDefault="007D2227" w:rsidP="007D2227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85 - 97% - ocena bardzo dobra</w:t>
      </w:r>
    </w:p>
    <w:p w14:paraId="2C090A31" w14:textId="57724BF0" w:rsidR="00663C73" w:rsidRDefault="007D2227" w:rsidP="007D2227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98 - 100% -  ocena celująca</w:t>
      </w:r>
      <w:r w:rsidR="00AC0FF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C090A32" w14:textId="77777777" w:rsidR="00663C73" w:rsidRDefault="00AC0FF5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CZĘSTOTLIWOŚĆ PRAC KLASOWYCH, SPRAWDZIANÓW I ODPOWIEDZI USTNYCH</w:t>
      </w:r>
    </w:p>
    <w:p w14:paraId="2C090A33" w14:textId="6A4D6B73" w:rsidR="00663C73" w:rsidRDefault="00AC0FF5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061CB9">
        <w:rPr>
          <w:rFonts w:ascii="Times New Roman" w:eastAsia="Times New Roman" w:hAnsi="Times New Roman" w:cs="Times New Roman"/>
          <w:sz w:val="24"/>
          <w:szCs w:val="24"/>
        </w:rPr>
        <w:t>Sprawdziany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są pracami pisemnymi obejmującymi większą partię materiału i odbywają się po zakończeniu omawianego działu. Zapowiadane są z minimum tygodniowym wyprzedzeniem. </w:t>
      </w:r>
    </w:p>
    <w:p w14:paraId="2C090A35" w14:textId="77777777" w:rsidR="00663C73" w:rsidRDefault="00AC0FF5">
      <w:pPr>
        <w:numPr>
          <w:ilvl w:val="1"/>
          <w:numId w:val="6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Kartkówki i odpowiedzi ustne obejmują maksymalnie trzy tematy lekcyjne, nie muszą być zapowiadane z wyprzedzeniem. </w:t>
      </w:r>
    </w:p>
    <w:p w14:paraId="2C090A36" w14:textId="77777777" w:rsidR="00663C73" w:rsidRDefault="00AC0FF5">
      <w:pPr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SPOSÓB USTALANIA OCENY SEMESTRALNEJ I ROCZNEJ</w:t>
      </w:r>
    </w:p>
    <w:p w14:paraId="2C090A37" w14:textId="77777777" w:rsidR="00663C73" w:rsidRDefault="00AC0FF5">
      <w:pPr>
        <w:numPr>
          <w:ilvl w:val="0"/>
          <w:numId w:val="4"/>
        </w:numPr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ŚREDNIA WAŻONA BĄDŹ INNA</w:t>
      </w:r>
    </w:p>
    <w:p w14:paraId="2C090A38" w14:textId="77777777" w:rsidR="00663C73" w:rsidRDefault="00AC0FF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1,71- 2,50 - ocena dopuszczająca</w:t>
      </w:r>
    </w:p>
    <w:p w14:paraId="2C090A39" w14:textId="77777777" w:rsidR="00663C73" w:rsidRDefault="00AC0FF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2,51 - 3,50 - ocena dostateczna</w:t>
      </w:r>
    </w:p>
    <w:p w14:paraId="2C090A3A" w14:textId="77777777" w:rsidR="00663C73" w:rsidRDefault="00AC0FF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3,51 - 4,50 - ocena dobra</w:t>
      </w:r>
    </w:p>
    <w:p w14:paraId="2C090A3B" w14:textId="77777777" w:rsidR="00663C73" w:rsidRDefault="00AC0FF5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4,51 - 5,30 - ocena bardzo dobra</w:t>
      </w:r>
    </w:p>
    <w:p w14:paraId="2C090A3C" w14:textId="77777777" w:rsidR="00663C73" w:rsidRDefault="00AC0FF5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5,31 - ocena celująca</w:t>
      </w:r>
    </w:p>
    <w:p w14:paraId="2C090A3D" w14:textId="77777777" w:rsidR="00663C73" w:rsidRDefault="00AC0FF5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końcem roku szkolnego ocena z I semestru jest dopisywana z wagą 4 do ocen cząstkowych w II semestrze i na tej podstawie, przy pomocy średniej ważonej ustalana jest ocena końcowa. Średnia ważona jest podpowiedzią oceny rocznej. Ostateczna decyzja dotycząca oceny rocznej należy do nauczyciela.</w:t>
      </w:r>
    </w:p>
    <w:p w14:paraId="2C090A3E" w14:textId="77777777" w:rsidR="00663C73" w:rsidRDefault="00AC0FF5">
      <w:pPr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IV. POPRAWY</w:t>
      </w:r>
    </w:p>
    <w:p w14:paraId="2C090A3F" w14:textId="77777777" w:rsidR="00663C73" w:rsidRDefault="00AC0FF5">
      <w:pPr>
        <w:numPr>
          <w:ilvl w:val="0"/>
          <w:numId w:val="5"/>
        </w:numPr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Uczeń, który w czasie pracy pisemnej korzystał z niedozwolonych form  pomocy, otrzymuje ocenę niedostateczną i traci możliwość poprawy. Próba  użycia urządzeń telekomunikacyjnych, w tym telefonu komórkowego, podczas pracy klasowej, kartkówki lub odpowiedzi ustnej skutkuje zakończeniem pracy klasowej, kartkówki lub odpowiedzi ustnej tego ucznia.</w:t>
      </w:r>
    </w:p>
    <w:p w14:paraId="2C090A40" w14:textId="3C7BDFAB" w:rsidR="00663C73" w:rsidRDefault="00AC0FF5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ma możliwość jednorazowego poprawienia oceny niedostatecznej z</w:t>
      </w:r>
      <w:r w:rsidR="00061CB9">
        <w:rPr>
          <w:rFonts w:ascii="Times New Roman" w:eastAsia="Times New Roman" w:hAnsi="Times New Roman" w:cs="Times New Roman"/>
          <w:sz w:val="24"/>
          <w:szCs w:val="24"/>
        </w:rPr>
        <w:t xml:space="preserve">e sprawdzianu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obejmującej większą partię materiału. </w:t>
      </w:r>
    </w:p>
    <w:p w14:paraId="2C090A41" w14:textId="2733A83A" w:rsidR="00663C73" w:rsidRDefault="00AC0FF5">
      <w:pPr>
        <w:numPr>
          <w:ilvl w:val="0"/>
          <w:numId w:val="5"/>
        </w:numPr>
        <w:spacing w:after="2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Poprawa </w:t>
      </w:r>
      <w:r w:rsidR="00061CB9">
        <w:rPr>
          <w:rFonts w:ascii="Times New Roman" w:eastAsia="Times New Roman" w:hAnsi="Times New Roman" w:cs="Times New Roman"/>
          <w:sz w:val="24"/>
          <w:szCs w:val="24"/>
        </w:rPr>
        <w:t>sprawdzianu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musi nastąpić w ciągu dwóch tygodni od oddania sprawdzonej pracy klasowej lub w innym terminie po uzgodnieniu i zgodzie nauczyciela.</w:t>
      </w:r>
    </w:p>
    <w:p w14:paraId="2C090A42" w14:textId="77777777" w:rsidR="00663C73" w:rsidRDefault="00AC0FF5">
      <w:pPr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PRAWA I OBOWIĄZKI</w:t>
      </w:r>
    </w:p>
    <w:p w14:paraId="2C090A43" w14:textId="77777777" w:rsidR="00663C73" w:rsidRDefault="00AC0FF5">
      <w:pPr>
        <w:numPr>
          <w:ilvl w:val="0"/>
          <w:numId w:val="1"/>
        </w:numPr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i jego rodzice otrzymują, na żądanie, do wglądu sprawdzone  i ocenione pisemne prace klasowe, sprawdziany i testy (z obowiązkiem  zwrotu). Uczeń i rodzic mogą dokonywać kserokopii i sporządzać notatki  dotyczące tych prac.</w:t>
      </w:r>
    </w:p>
    <w:p w14:paraId="2C090A44" w14:textId="77777777" w:rsidR="00663C73" w:rsidRDefault="00AC0FF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Nauczyciel stawiając ocenę uzasadnia uczniowi – ustnie lub pisemnie, co zrobił źle i co może uczynić, aby w dalszym toku nauki uzyskać lepsze  wyniki.</w:t>
      </w:r>
    </w:p>
    <w:p w14:paraId="2C090A45" w14:textId="77777777" w:rsidR="00663C73" w:rsidRDefault="00AC0FF5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Materiał sprawdzany na kartkówkach może obejmować trzy ostatnie lekcje, przy czym nie może obejmować powtórzenia wiadomości.</w:t>
      </w:r>
    </w:p>
    <w:p w14:paraId="2C090A46" w14:textId="77777777" w:rsidR="00663C73" w:rsidRDefault="00AC0FF5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Uczeń ma prawo do zgłoszenia nieprzygotowania w ilości: jedno na semestr (1 godzina lekcyjna w tygodniu) lub dwa na semestr (2 lub więcej godzin lekcyjnych w tygodniu), przy czym nieprzygotowanie musi być zgłoszone na początku lekcji, zaraz po wejściu do sali.</w:t>
      </w:r>
    </w:p>
    <w:p w14:paraId="2C090A47" w14:textId="2D3BBC4E" w:rsidR="00663C73" w:rsidRDefault="00AC0FF5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Uczeń ma obowiązek posiadania na zajęciach zeszytu, podręcznika, zbioru zadań, </w:t>
      </w:r>
      <w:r w:rsidR="00061CB9">
        <w:rPr>
          <w:rFonts w:ascii="Times New Roman" w:eastAsia="Times New Roman" w:hAnsi="Times New Roman" w:cs="Times New Roman"/>
          <w:sz w:val="24"/>
          <w:szCs w:val="24"/>
        </w:rPr>
        <w:t xml:space="preserve">zeszytu ćwiczeń, karty maturalne, </w:t>
      </w:r>
      <w:r>
        <w:rPr>
          <w:rFonts w:ascii="Times New Roman" w:eastAsia="Times New Roman" w:hAnsi="Times New Roman" w:cs="Times New Roman"/>
          <w:sz w:val="24"/>
          <w:szCs w:val="24"/>
        </w:rPr>
        <w:t>kart pracy, przyborów potrzebnych do wykonywania rysunków i notatek (długopis, ołówek i linijka).</w:t>
      </w:r>
    </w:p>
    <w:p w14:paraId="2C090A48" w14:textId="77777777" w:rsidR="00663C73" w:rsidRDefault="00AC0FF5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Uczeń ma obowiązek wykonywania notatek podczas zajęć.</w:t>
      </w:r>
    </w:p>
    <w:p w14:paraId="2C090A49" w14:textId="77777777" w:rsidR="00663C73" w:rsidRDefault="00AC0FF5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Uczeń nieobecny (tydzień lub dłużej)  na pracy klasowej, sprawdzianie, kartkówce lub nie posiadający oceny z innej formy sprawdzenia wiadomości ma obowiązek w terminie dwóch tygodni, od momentu powrotu do szkoły, uzyskać brakującą ocenę. Jeżeli nieobecność jest krótsza niż 5 dni to uzupełnienie oceny może nastąpić już na kolejnych zajęciach.</w:t>
      </w:r>
    </w:p>
    <w:p w14:paraId="2C090A4A" w14:textId="77777777" w:rsidR="00663C73" w:rsidRDefault="00AC0FF5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Uczeń ma prawo ubiegania się o ocenę wyższą o jeden stopień, niż przewidywana pod warunkiem spełnienia następujących warunków:</w:t>
      </w:r>
    </w:p>
    <w:p w14:paraId="2C090A4B" w14:textId="77777777" w:rsidR="00663C73" w:rsidRDefault="00AC0FF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wszystkie jego nieobecności na lekcjach przedmiotowych są usprawiedliwione,</w:t>
      </w:r>
    </w:p>
    <w:p w14:paraId="2C090A4C" w14:textId="495C788B" w:rsidR="00663C73" w:rsidRDefault="00AC0FF5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spełnia kryterium średniej</w:t>
      </w:r>
      <w:r w:rsidR="00061CB9">
        <w:rPr>
          <w:rFonts w:ascii="Times New Roman" w:eastAsia="Times New Roman" w:hAnsi="Times New Roman" w:cs="Times New Roman"/>
          <w:sz w:val="24"/>
          <w:szCs w:val="24"/>
        </w:rPr>
        <w:t xml:space="preserve"> ważonej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na</w:t>
      </w:r>
      <w:r w:rsidR="00061CB9">
        <w:rPr>
          <w:rFonts w:ascii="Times New Roman" w:eastAsia="Times New Roman" w:hAnsi="Times New Roman" w:cs="Times New Roman"/>
          <w:sz w:val="24"/>
          <w:szCs w:val="24"/>
        </w:rPr>
        <w:t xml:space="preserve"> ocenę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dostateczn</w:t>
      </w:r>
      <w:r w:rsidR="00061CB9"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2,4 do 2,5,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na</w:t>
      </w:r>
      <w:r w:rsidR="00061CB9">
        <w:rPr>
          <w:rFonts w:ascii="Times New Roman" w:eastAsia="Times New Roman" w:hAnsi="Times New Roman" w:cs="Times New Roman"/>
          <w:sz w:val="24"/>
          <w:szCs w:val="24"/>
        </w:rPr>
        <w:t xml:space="preserve"> ocenę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dobr</w:t>
      </w:r>
      <w:r w:rsidR="00061CB9"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3,4 do 3,5,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na</w:t>
      </w:r>
      <w:r w:rsidR="00061CB9">
        <w:rPr>
          <w:rFonts w:ascii="Times New Roman" w:eastAsia="Times New Roman" w:hAnsi="Times New Roman" w:cs="Times New Roman"/>
          <w:sz w:val="24"/>
          <w:szCs w:val="24"/>
        </w:rPr>
        <w:t xml:space="preserve"> ocenę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bardzo dobr</w:t>
      </w:r>
      <w:r w:rsidR="00061CB9"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4,4 do 4,5,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na</w:t>
      </w:r>
      <w:r w:rsidR="00061CB9">
        <w:rPr>
          <w:rFonts w:ascii="Times New Roman" w:eastAsia="Times New Roman" w:hAnsi="Times New Roman" w:cs="Times New Roman"/>
          <w:sz w:val="24"/>
          <w:szCs w:val="24"/>
        </w:rPr>
        <w:t xml:space="preserve"> ocenę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celując</w:t>
      </w:r>
      <w:r w:rsidR="00061CB9"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5,2 do 5,3.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9CA66E7" w14:textId="77777777" w:rsidR="00061CB9" w:rsidRDefault="00061CB9" w:rsidP="00061CB9">
      <w:pPr>
        <w:spacing w:after="24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C090A4D" w14:textId="77777777" w:rsidR="00663C73" w:rsidRDefault="00AC0FF5">
      <w:pPr>
        <w:spacing w:before="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VI.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DOSTOSOWANIA</w:t>
      </w:r>
    </w:p>
    <w:p w14:paraId="2C090A4E" w14:textId="77777777" w:rsidR="00663C73" w:rsidRDefault="00AC0FF5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Wymagania edukacyjne, dostosowuje się do indywidualnych potrzeb rozwojowych i edukacyjnych oraz możliwości psychofizycznych ucznia na podstawie opinii, orzeczeń z PPP oraz innych.</w:t>
      </w:r>
    </w:p>
    <w:p w14:paraId="2C090A4F" w14:textId="77777777" w:rsidR="00663C73" w:rsidRDefault="00663C7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2C090A50" w14:textId="77777777" w:rsidR="00663C73" w:rsidRDefault="00663C73">
      <w:pPr>
        <w:rPr>
          <w:sz w:val="32"/>
          <w:szCs w:val="32"/>
        </w:rPr>
      </w:pPr>
    </w:p>
    <w:sectPr w:rsidR="00663C73">
      <w:pgSz w:w="11909" w:h="16834"/>
      <w:pgMar w:top="425" w:right="1440" w:bottom="834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64B"/>
    <w:multiLevelType w:val="multilevel"/>
    <w:tmpl w:val="85D8201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57A6E4E"/>
    <w:multiLevelType w:val="multilevel"/>
    <w:tmpl w:val="C60C31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AE0E3C"/>
    <w:multiLevelType w:val="multilevel"/>
    <w:tmpl w:val="6A1AE47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9DE3FF8"/>
    <w:multiLevelType w:val="multilevel"/>
    <w:tmpl w:val="76F292F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9A0657"/>
    <w:multiLevelType w:val="multilevel"/>
    <w:tmpl w:val="ED7C5E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4113CC1"/>
    <w:multiLevelType w:val="multilevel"/>
    <w:tmpl w:val="E64C72B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71D01730"/>
    <w:multiLevelType w:val="multilevel"/>
    <w:tmpl w:val="7E563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7F24B79"/>
    <w:multiLevelType w:val="multilevel"/>
    <w:tmpl w:val="3BAC8E3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C73"/>
    <w:rsid w:val="00061CB9"/>
    <w:rsid w:val="00663C73"/>
    <w:rsid w:val="007D2227"/>
    <w:rsid w:val="00AC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090A02"/>
  <w15:docId w15:val="{F5F6E7A5-3261-4D50-A1A4-C925F950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812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Zuzanna Kacprzak</cp:lastModifiedBy>
  <cp:revision>4</cp:revision>
  <cp:lastPrinted>2024-03-06T07:52:00Z</cp:lastPrinted>
  <dcterms:created xsi:type="dcterms:W3CDTF">2024-03-06T07:52:00Z</dcterms:created>
  <dcterms:modified xsi:type="dcterms:W3CDTF">2024-03-06T12:20:00Z</dcterms:modified>
</cp:coreProperties>
</file>