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CF" w:rsidRPr="00D22E2C" w:rsidRDefault="00FC16CF" w:rsidP="00FC16CF">
      <w:pPr>
        <w:rPr>
          <w:b/>
        </w:rPr>
      </w:pPr>
      <w:r w:rsidRPr="00D22E2C">
        <w:rPr>
          <w:b/>
        </w:rPr>
        <w:t>Przedmiotow</w:t>
      </w:r>
      <w:bookmarkStart w:id="0" w:name="_GoBack"/>
      <w:bookmarkEnd w:id="0"/>
      <w:r w:rsidRPr="00D22E2C">
        <w:rPr>
          <w:b/>
        </w:rPr>
        <w:t>e zasady oceniania 2022/2023</w:t>
      </w:r>
    </w:p>
    <w:p w:rsidR="00FC16CF" w:rsidRPr="00D22E2C" w:rsidRDefault="00FC16CF" w:rsidP="00FC16CF">
      <w:pPr>
        <w:rPr>
          <w:b/>
        </w:rPr>
      </w:pPr>
      <w:r w:rsidRPr="00D22E2C">
        <w:rPr>
          <w:b/>
        </w:rPr>
        <w:t>język niemiecki</w:t>
      </w:r>
    </w:p>
    <w:p w:rsidR="00FC16CF" w:rsidRDefault="00FC16CF" w:rsidP="00FC16CF">
      <w:r>
        <w:t>I. Wszystkie działania ucznia na zajęciach języka niemieckiego oceniane są zgodnie z zasadami średniej</w:t>
      </w:r>
      <w:r w:rsidR="00765A81">
        <w:t xml:space="preserve"> </w:t>
      </w:r>
      <w:r>
        <w:t>ważonej według następujących kryteriów:</w:t>
      </w:r>
    </w:p>
    <w:p w:rsidR="00FC16CF" w:rsidRDefault="00FC16CF" w:rsidP="00FC16CF">
      <w:r>
        <w:t>1. Waga 4</w:t>
      </w:r>
    </w:p>
    <w:p w:rsidR="00FC16CF" w:rsidRDefault="00FC16CF" w:rsidP="00FC16CF">
      <w:r>
        <w:t xml:space="preserve"> - średnia ważona z I semestru wliczana do oceny końcowej</w:t>
      </w:r>
      <w:r w:rsidR="00765A81">
        <w:t>.</w:t>
      </w:r>
    </w:p>
    <w:p w:rsidR="00FC16CF" w:rsidRDefault="00FC16CF" w:rsidP="00FC16CF">
      <w:r>
        <w:t xml:space="preserve"> 2. Waga 3</w:t>
      </w:r>
    </w:p>
    <w:p w:rsidR="00FC16CF" w:rsidRDefault="00FC16CF" w:rsidP="00FC16CF">
      <w:r>
        <w:t xml:space="preserve"> - prace klasowe, testy, sprawdziany obejmujące dużą partię materiału,</w:t>
      </w:r>
      <w:r w:rsidR="008A2BA8">
        <w:t xml:space="preserve"> również w formie ustnej,</w:t>
      </w:r>
    </w:p>
    <w:p w:rsidR="00FC16CF" w:rsidRDefault="00FC16CF" w:rsidP="00FC16CF">
      <w:r>
        <w:t xml:space="preserve"> - wieloetapowa praca projektowa,</w:t>
      </w:r>
    </w:p>
    <w:p w:rsidR="00FC16CF" w:rsidRDefault="00FC16CF" w:rsidP="00FC16CF">
      <w:r>
        <w:t xml:space="preserve"> - reakcje językowe,</w:t>
      </w:r>
    </w:p>
    <w:p w:rsidR="00FC16CF" w:rsidRDefault="00FC16CF" w:rsidP="00FC16CF">
      <w:r>
        <w:t xml:space="preserve"> - laureaci i wyróżnienia w konkursach pozaszkolnych,</w:t>
      </w:r>
    </w:p>
    <w:p w:rsidR="00FC16CF" w:rsidRDefault="00FC16CF" w:rsidP="00FC16CF">
      <w:r>
        <w:t xml:space="preserve"> - prace dodatkowe z zakresu wykraczającego poza program dla danego etapu edukacyjnego.</w:t>
      </w:r>
    </w:p>
    <w:p w:rsidR="00FC16CF" w:rsidRDefault="00FC16CF" w:rsidP="00FC16CF">
      <w:r>
        <w:t>3. Waga 2</w:t>
      </w:r>
    </w:p>
    <w:p w:rsidR="00FC16CF" w:rsidRDefault="00FC16CF" w:rsidP="00FC16CF">
      <w:r>
        <w:t xml:space="preserve"> - laureaci i wyróżnienia w konkursach szkolnych,</w:t>
      </w:r>
    </w:p>
    <w:p w:rsidR="00FC16CF" w:rsidRDefault="00FC16CF" w:rsidP="00FC16CF">
      <w:r>
        <w:t xml:space="preserve"> - sprawdziany z krótkiej partii materiału, kartkówki zawierające elementy twórcze,</w:t>
      </w:r>
    </w:p>
    <w:p w:rsidR="00FC16CF" w:rsidRDefault="00FC16CF" w:rsidP="00FC16CF">
      <w:r>
        <w:t xml:space="preserve"> - odpowiedzi ustne,</w:t>
      </w:r>
    </w:p>
    <w:p w:rsidR="00592408" w:rsidRDefault="00FC16CF" w:rsidP="00FC16CF">
      <w:r>
        <w:t xml:space="preserve"> - praca na lekcji , praca przy tablicy, </w:t>
      </w:r>
    </w:p>
    <w:p w:rsidR="00FC16CF" w:rsidRDefault="00592408" w:rsidP="00FC16CF">
      <w:r>
        <w:t xml:space="preserve">- </w:t>
      </w:r>
      <w:r w:rsidR="00FC16CF">
        <w:t>aktywność</w:t>
      </w:r>
      <w:r>
        <w:t xml:space="preserve"> i zaangażowanie (ocena wystawiona raz w semestrze)</w:t>
      </w:r>
    </w:p>
    <w:p w:rsidR="00FC16CF" w:rsidRDefault="00FC16CF" w:rsidP="00FC16CF">
      <w:r>
        <w:t xml:space="preserve"> - prace domowe wymagające znacznego nakładu pracy,</w:t>
      </w:r>
    </w:p>
    <w:p w:rsidR="00FC16CF" w:rsidRDefault="00FC16CF" w:rsidP="00FC16CF">
      <w:r>
        <w:t xml:space="preserve"> - prezentacje,</w:t>
      </w:r>
    </w:p>
    <w:p w:rsidR="00FC16CF" w:rsidRDefault="00FC16CF" w:rsidP="00FC16CF">
      <w:r>
        <w:t xml:space="preserve"> - karty pracy,</w:t>
      </w:r>
    </w:p>
    <w:p w:rsidR="00FC16CF" w:rsidRDefault="00FC16CF" w:rsidP="00FC16CF">
      <w:r>
        <w:t xml:space="preserve"> - prace dodatkowe niewykraczające poza program,</w:t>
      </w:r>
    </w:p>
    <w:p w:rsidR="00FC16CF" w:rsidRDefault="008A2BA8" w:rsidP="00FC16CF">
      <w:r>
        <w:t>-</w:t>
      </w:r>
      <w:r w:rsidR="00765A81">
        <w:t xml:space="preserve"> </w:t>
      </w:r>
      <w:r>
        <w:t>fiszki,</w:t>
      </w:r>
    </w:p>
    <w:p w:rsidR="008A2BA8" w:rsidRDefault="008A2BA8" w:rsidP="00FC16CF">
      <w:r>
        <w:t>-praca w zeszycie ćwiczeń (rozdział)</w:t>
      </w:r>
      <w:r w:rsidR="00765A81">
        <w:t>.</w:t>
      </w:r>
    </w:p>
    <w:p w:rsidR="00FC16CF" w:rsidRDefault="00FC16CF" w:rsidP="00FC16CF">
      <w:r>
        <w:t>4. Waga 1</w:t>
      </w:r>
    </w:p>
    <w:p w:rsidR="00FC16CF" w:rsidRDefault="00FC16CF" w:rsidP="00FC16CF">
      <w:r>
        <w:t xml:space="preserve"> - udział w konkursach</w:t>
      </w:r>
      <w:r w:rsidR="00765A81">
        <w:t>,</w:t>
      </w:r>
    </w:p>
    <w:p w:rsidR="00FC16CF" w:rsidRDefault="00FC16CF" w:rsidP="00FC16CF">
      <w:r>
        <w:t xml:space="preserve"> - kartkówki bez elementów twórczych</w:t>
      </w:r>
      <w:r w:rsidR="00765A81">
        <w:t>,</w:t>
      </w:r>
    </w:p>
    <w:p w:rsidR="00FC16CF" w:rsidRDefault="00FC16CF" w:rsidP="00FC16CF">
      <w:r>
        <w:t xml:space="preserve"> - praca w grupie</w:t>
      </w:r>
      <w:r w:rsidR="008A2BA8">
        <w:t>, dialogi</w:t>
      </w:r>
      <w:r w:rsidR="00765A81">
        <w:t>,</w:t>
      </w:r>
    </w:p>
    <w:p w:rsidR="008A2BA8" w:rsidRDefault="00FC16CF" w:rsidP="008A2BA8">
      <w:r>
        <w:t xml:space="preserve"> - prace domowe</w:t>
      </w:r>
      <w:r w:rsidR="00765A81">
        <w:t>,</w:t>
      </w:r>
    </w:p>
    <w:p w:rsidR="008A2BA8" w:rsidRDefault="008A2BA8" w:rsidP="008A2BA8">
      <w:r>
        <w:t>-</w:t>
      </w:r>
      <w:r w:rsidR="00765A81">
        <w:t xml:space="preserve"> </w:t>
      </w:r>
      <w:r>
        <w:t>praca w zeszycie ćwiczeń (pojedyncze zadania wybrane przez nauczyciela)</w:t>
      </w:r>
      <w:r w:rsidR="00765A81">
        <w:t>.</w:t>
      </w:r>
    </w:p>
    <w:p w:rsidR="00FC16CF" w:rsidRDefault="00FC16CF" w:rsidP="00FC16CF">
      <w:r>
        <w:t xml:space="preserve"> - nieprzygotowanie do zajęć</w:t>
      </w:r>
      <w:r w:rsidR="00765A81">
        <w:t>.</w:t>
      </w:r>
    </w:p>
    <w:p w:rsidR="00FC16CF" w:rsidRDefault="00FC16CF" w:rsidP="00FC16CF">
      <w:r>
        <w:lastRenderedPageBreak/>
        <w:t>II. W przypadku zadań domowych, które mogą mieć różną wagę nauczyciel określa ją przy zadawaniu</w:t>
      </w:r>
    </w:p>
    <w:p w:rsidR="00FC16CF" w:rsidRDefault="00FC16CF" w:rsidP="00FC16CF">
      <w:r>
        <w:t>pracy.</w:t>
      </w:r>
    </w:p>
    <w:p w:rsidR="00FC16CF" w:rsidRDefault="00FC16CF" w:rsidP="00FC16CF">
      <w:r>
        <w:t>III. Uczeń ma prawo do zgłoszenia w semestrze dwóch nieprzygo</w:t>
      </w:r>
      <w:r w:rsidR="008A2BA8">
        <w:t>towań do zajęć. Za nieprzygotowanie uznaje się również</w:t>
      </w:r>
      <w:r>
        <w:t xml:space="preserve"> brak podręcznika i</w:t>
      </w:r>
      <w:r w:rsidR="008A2BA8">
        <w:t>/lub</w:t>
      </w:r>
      <w:r>
        <w:t xml:space="preserve"> ćwiczeń.</w:t>
      </w:r>
    </w:p>
    <w:p w:rsidR="00FC16CF" w:rsidRDefault="00FC16CF" w:rsidP="00FC16CF">
      <w:r>
        <w:t>IV. Uczeń, który z przyczyn usprawiedliwionych nie pisał obowiązkowego dla wszystkich sprawdzianu</w:t>
      </w:r>
      <w:r w:rsidR="008A2BA8">
        <w:t xml:space="preserve">, testu, pracy klasowej </w:t>
      </w:r>
      <w:r>
        <w:t>lub kartkówki</w:t>
      </w:r>
      <w:r w:rsidR="008A2BA8">
        <w:t xml:space="preserve"> lub nie wywiązał się</w:t>
      </w:r>
      <w:r w:rsidR="00765A81">
        <w:t xml:space="preserve"> z rozszerzonej odpowiedzi ustnej</w:t>
      </w:r>
      <w:r w:rsidR="008A2BA8">
        <w:t xml:space="preserve"> jest zobowiązany uzupełnić</w:t>
      </w:r>
      <w:r>
        <w:t xml:space="preserve"> zaległą pracę w ciągu 2 tygo</w:t>
      </w:r>
      <w:r w:rsidR="008A2BA8">
        <w:t xml:space="preserve">dni od powrotu do szkoły, o ile </w:t>
      </w:r>
      <w:r>
        <w:t>nauczyciel nie wyznaczy innego terminu.</w:t>
      </w:r>
    </w:p>
    <w:p w:rsidR="00FC16CF" w:rsidRDefault="00FC16CF" w:rsidP="00FC16CF">
      <w:r>
        <w:t>V. Zaliczenie prac w drugim terminie może odbyć się w formie pisemnej lub ustnej. Decyduje</w:t>
      </w:r>
      <w:r w:rsidR="00765A81">
        <w:t xml:space="preserve"> </w:t>
      </w:r>
      <w:r>
        <w:t>nauczyciel.</w:t>
      </w:r>
    </w:p>
    <w:p w:rsidR="00FC16CF" w:rsidRDefault="00FC16CF" w:rsidP="00FC16CF">
      <w:r>
        <w:t>VI. Uczeń ma prawo raz do poprawy oceny niedostatecznej i dopuszczającej ze sprawdzianu</w:t>
      </w:r>
      <w:r w:rsidR="008A2BA8">
        <w:t>, testu</w:t>
      </w:r>
      <w:r>
        <w:t xml:space="preserve"> lub</w:t>
      </w:r>
    </w:p>
    <w:p w:rsidR="00FC16CF" w:rsidRDefault="00FC16CF" w:rsidP="00FC16CF">
      <w:r>
        <w:t>kartkówki. O poprawie innych ocen decyduje nauczyciel.</w:t>
      </w:r>
    </w:p>
    <w:p w:rsidR="00FC16CF" w:rsidRDefault="00765A81" w:rsidP="00FC16CF">
      <w:r>
        <w:t>Ocena z poprawy ma tę</w:t>
      </w:r>
      <w:r w:rsidR="00FC16CF">
        <w:t xml:space="preserve"> samą wagę co I termin.</w:t>
      </w:r>
    </w:p>
    <w:p w:rsidR="00FC16CF" w:rsidRDefault="00FC16CF" w:rsidP="00FC16CF">
      <w:r>
        <w:t>VII. Uczeń, który nie pisał sprawdzianu</w:t>
      </w:r>
      <w:r w:rsidR="008A2BA8">
        <w:t>, testu</w:t>
      </w:r>
      <w:r>
        <w:t xml:space="preserve"> lub kartkówki z przyczyn nie</w:t>
      </w:r>
      <w:r w:rsidR="008A2BA8">
        <w:t xml:space="preserve">usprawiedliwionych nie ma prawa </w:t>
      </w:r>
      <w:r>
        <w:t>do poprawy.</w:t>
      </w:r>
    </w:p>
    <w:p w:rsidR="00FC16CF" w:rsidRDefault="00FC16CF" w:rsidP="00FC16CF">
      <w:r>
        <w:t>VIII. Skala ocen w zależności od średniej ważonej :</w:t>
      </w:r>
    </w:p>
    <w:p w:rsidR="00FC16CF" w:rsidRDefault="00FC16CF" w:rsidP="00FC16CF">
      <w:r>
        <w:t>poniżej 1,71 - niedostateczny</w:t>
      </w:r>
    </w:p>
    <w:p w:rsidR="00FC16CF" w:rsidRDefault="00FC16CF" w:rsidP="00FC16CF">
      <w:r>
        <w:t xml:space="preserve"> 1,71 - 2,50 - dopuszczający</w:t>
      </w:r>
    </w:p>
    <w:p w:rsidR="00FC16CF" w:rsidRDefault="00FC16CF" w:rsidP="00FC16CF">
      <w:r>
        <w:t xml:space="preserve"> 2,51 - 3,50 - dostateczny</w:t>
      </w:r>
    </w:p>
    <w:p w:rsidR="00FC16CF" w:rsidRDefault="00FC16CF" w:rsidP="00FC16CF">
      <w:r>
        <w:t xml:space="preserve"> 3,51 - 4,50 - dobry</w:t>
      </w:r>
    </w:p>
    <w:p w:rsidR="00FC16CF" w:rsidRDefault="008A2BA8" w:rsidP="00FC16CF">
      <w:r>
        <w:t xml:space="preserve"> 4,51 - 5,5</w:t>
      </w:r>
      <w:r w:rsidR="00FC16CF">
        <w:t>0 - bardzo dobry</w:t>
      </w:r>
    </w:p>
    <w:p w:rsidR="00FC16CF" w:rsidRDefault="008A2BA8" w:rsidP="00FC16CF">
      <w:r>
        <w:t xml:space="preserve"> powyżej 5,50</w:t>
      </w:r>
      <w:r w:rsidR="00FC16CF">
        <w:t xml:space="preserve"> - celujący</w:t>
      </w:r>
    </w:p>
    <w:p w:rsidR="00FC16CF" w:rsidRDefault="00FC16CF" w:rsidP="00FC16CF">
      <w:r>
        <w:t>dodatkowo w I semestrze</w:t>
      </w:r>
    </w:p>
    <w:p w:rsidR="00FC16CF" w:rsidRDefault="00FC16CF" w:rsidP="00FC16CF">
      <w:r>
        <w:t>średnia 2,5 - dopuszczający+</w:t>
      </w:r>
    </w:p>
    <w:p w:rsidR="00FC16CF" w:rsidRDefault="00FC16CF" w:rsidP="00FC16CF">
      <w:r>
        <w:t xml:space="preserve"> 3,5 - dostateczny +</w:t>
      </w:r>
    </w:p>
    <w:p w:rsidR="00FC16CF" w:rsidRDefault="00FC16CF" w:rsidP="00FC16CF">
      <w:r>
        <w:t xml:space="preserve"> 4,5 - dobry+</w:t>
      </w:r>
    </w:p>
    <w:p w:rsidR="00CF5CCF" w:rsidRDefault="008A2BA8" w:rsidP="00FC16CF">
      <w:r>
        <w:t xml:space="preserve"> 5,5</w:t>
      </w:r>
      <w:r w:rsidR="00FC16CF">
        <w:t xml:space="preserve"> - bardzo dobry+</w:t>
      </w:r>
    </w:p>
    <w:p w:rsidR="008A2BA8" w:rsidRDefault="008A2BA8" w:rsidP="00FC16CF">
      <w:r>
        <w:t xml:space="preserve">W uzasadnionych przypadkach nauczyciel może podwyższyć lub obniżyć ocenę semestralną lub </w:t>
      </w:r>
      <w:proofErr w:type="spellStart"/>
      <w:r>
        <w:t>końcoworoczną</w:t>
      </w:r>
      <w:proofErr w:type="spellEnd"/>
      <w:r>
        <w:t>.</w:t>
      </w:r>
    </w:p>
    <w:sectPr w:rsidR="008A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CF"/>
    <w:rsid w:val="00592408"/>
    <w:rsid w:val="00765A81"/>
    <w:rsid w:val="008A1E4F"/>
    <w:rsid w:val="008A2BA8"/>
    <w:rsid w:val="0096719A"/>
    <w:rsid w:val="00CF5CCF"/>
    <w:rsid w:val="00D22E2C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Pik</dc:creator>
  <cp:keywords/>
  <dc:description/>
  <cp:lastModifiedBy>Clepul</cp:lastModifiedBy>
  <cp:revision>2</cp:revision>
  <cp:lastPrinted>2022-09-01T18:43:00Z</cp:lastPrinted>
  <dcterms:created xsi:type="dcterms:W3CDTF">2022-09-02T15:39:00Z</dcterms:created>
  <dcterms:modified xsi:type="dcterms:W3CDTF">2022-09-02T15:39:00Z</dcterms:modified>
</cp:coreProperties>
</file>